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25C2" w14:textId="77777777" w:rsidR="00DB151B" w:rsidRDefault="00FF1351">
      <w:pPr>
        <w:pStyle w:val="1"/>
        <w:rPr>
          <w:rFonts w:ascii="Times New Roman" w:hAnsi="Times New Roman"/>
          <w:b/>
          <w:bCs w:val="0"/>
        </w:rPr>
      </w:pPr>
      <w:bookmarkStart w:id="0" w:name="_Toc45149938"/>
      <w:bookmarkStart w:id="1" w:name="_Toc72821551"/>
      <w:r>
        <w:rPr>
          <w:rFonts w:ascii="Times New Roman" w:hAnsi="Times New Roman" w:hint="eastAsia"/>
          <w:b/>
        </w:rPr>
        <w:t>中国近现代史纲要课程教学大纲</w:t>
      </w:r>
      <w:bookmarkEnd w:id="0"/>
      <w:bookmarkEnd w:id="1"/>
    </w:p>
    <w:p w14:paraId="535B4BEE" w14:textId="77777777" w:rsidR="00DB151B" w:rsidRDefault="00FF1351" w:rsidP="0037695D">
      <w:pPr>
        <w:rPr>
          <w:b/>
          <w:bCs/>
          <w:sz w:val="30"/>
        </w:rPr>
      </w:pPr>
      <w:r>
        <w:rPr>
          <w:b/>
          <w:bCs/>
          <w:sz w:val="30"/>
        </w:rPr>
        <w:t>（</w:t>
      </w:r>
      <w:r>
        <w:rPr>
          <w:rFonts w:hint="eastAsia"/>
          <w:b/>
          <w:bCs/>
          <w:sz w:val="30"/>
        </w:rPr>
        <w:t>Introduction to Chinese Modern and Contemporary History</w:t>
      </w:r>
      <w:r>
        <w:rPr>
          <w:b/>
          <w:bCs/>
          <w:sz w:val="30"/>
        </w:rPr>
        <w:t>）</w:t>
      </w:r>
    </w:p>
    <w:p w14:paraId="707CDC19" w14:textId="77777777" w:rsidR="00DB151B" w:rsidRDefault="00DB151B">
      <w:pPr>
        <w:spacing w:line="312" w:lineRule="auto"/>
        <w:jc w:val="center"/>
        <w:rPr>
          <w:rFonts w:eastAsia="黑体"/>
          <w:bCs/>
          <w:sz w:val="30"/>
        </w:rPr>
      </w:pPr>
    </w:p>
    <w:p w14:paraId="0114A7D8" w14:textId="77777777" w:rsidR="00DB151B" w:rsidRDefault="00FF1351">
      <w:pPr>
        <w:spacing w:line="360" w:lineRule="auto"/>
        <w:ind w:firstLineChars="200" w:firstLine="562"/>
        <w:rPr>
          <w:b/>
          <w:sz w:val="28"/>
          <w:szCs w:val="28"/>
        </w:rPr>
      </w:pPr>
      <w:r>
        <w:rPr>
          <w:b/>
          <w:sz w:val="28"/>
          <w:szCs w:val="28"/>
        </w:rPr>
        <w:t>一、课程概况</w:t>
      </w:r>
    </w:p>
    <w:p w14:paraId="1077A738" w14:textId="77777777" w:rsidR="00DB151B" w:rsidRDefault="00FF1351">
      <w:pPr>
        <w:spacing w:line="360" w:lineRule="auto"/>
        <w:ind w:firstLineChars="200" w:firstLine="482"/>
        <w:rPr>
          <w:b/>
          <w:sz w:val="28"/>
          <w:szCs w:val="28"/>
        </w:rPr>
      </w:pPr>
      <w:r>
        <w:rPr>
          <w:b/>
          <w:bCs/>
          <w:kern w:val="0"/>
          <w:sz w:val="24"/>
        </w:rPr>
        <w:t>课程代码</w:t>
      </w:r>
      <w:r>
        <w:rPr>
          <w:b/>
          <w:kern w:val="0"/>
          <w:sz w:val="24"/>
        </w:rPr>
        <w:t>：</w:t>
      </w:r>
      <w:r>
        <w:rPr>
          <w:rFonts w:hint="eastAsia"/>
          <w:kern w:val="0"/>
          <w:sz w:val="24"/>
        </w:rPr>
        <w:t>10020</w:t>
      </w:r>
      <w:r>
        <w:rPr>
          <w:kern w:val="0"/>
          <w:sz w:val="24"/>
        </w:rPr>
        <w:t>1</w:t>
      </w:r>
      <w:r>
        <w:rPr>
          <w:rFonts w:hint="eastAsia"/>
          <w:kern w:val="0"/>
          <w:sz w:val="24"/>
        </w:rPr>
        <w:t>2</w:t>
      </w:r>
    </w:p>
    <w:p w14:paraId="5956C717" w14:textId="77777777" w:rsidR="00DB151B" w:rsidRDefault="00FF1351">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分</w:t>
      </w:r>
      <w:r>
        <w:rPr>
          <w:b/>
          <w:kern w:val="0"/>
          <w:sz w:val="24"/>
        </w:rPr>
        <w:t>：</w:t>
      </w:r>
      <w:r>
        <w:rPr>
          <w:rFonts w:hint="eastAsia"/>
          <w:kern w:val="0"/>
          <w:sz w:val="24"/>
        </w:rPr>
        <w:t>3</w:t>
      </w:r>
    </w:p>
    <w:p w14:paraId="7120A817" w14:textId="77777777" w:rsidR="00DB151B" w:rsidRDefault="00FF1351">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时</w:t>
      </w:r>
      <w:r>
        <w:rPr>
          <w:b/>
          <w:kern w:val="0"/>
          <w:sz w:val="24"/>
        </w:rPr>
        <w:t>：</w:t>
      </w:r>
      <w:r>
        <w:rPr>
          <w:rFonts w:hint="eastAsia"/>
          <w:kern w:val="0"/>
          <w:sz w:val="24"/>
        </w:rPr>
        <w:t>48</w:t>
      </w:r>
    </w:p>
    <w:p w14:paraId="0CDD5DB7" w14:textId="77777777" w:rsidR="00DB151B" w:rsidRDefault="00FF1351">
      <w:pPr>
        <w:spacing w:line="360" w:lineRule="auto"/>
        <w:ind w:firstLineChars="200" w:firstLine="482"/>
        <w:rPr>
          <w:bCs/>
          <w:kern w:val="0"/>
          <w:sz w:val="24"/>
        </w:rPr>
      </w:pPr>
      <w:r>
        <w:rPr>
          <w:b/>
          <w:bCs/>
          <w:kern w:val="0"/>
          <w:sz w:val="24"/>
        </w:rPr>
        <w:t>先修课程</w:t>
      </w:r>
      <w:r>
        <w:rPr>
          <w:b/>
          <w:kern w:val="0"/>
          <w:sz w:val="24"/>
        </w:rPr>
        <w:t>：</w:t>
      </w:r>
      <w:r>
        <w:rPr>
          <w:rFonts w:hint="eastAsia"/>
          <w:kern w:val="0"/>
          <w:sz w:val="24"/>
        </w:rPr>
        <w:t>思想道德与法治</w:t>
      </w:r>
    </w:p>
    <w:p w14:paraId="2360E390" w14:textId="5E53AC6E" w:rsidR="00DB151B" w:rsidRPr="00140650" w:rsidRDefault="00FF1351">
      <w:pPr>
        <w:spacing w:line="360" w:lineRule="auto"/>
        <w:ind w:firstLineChars="200" w:firstLine="482"/>
        <w:rPr>
          <w:bCs/>
          <w:kern w:val="0"/>
          <w:sz w:val="24"/>
        </w:rPr>
      </w:pPr>
      <w:r w:rsidRPr="00140650">
        <w:rPr>
          <w:b/>
          <w:bCs/>
          <w:kern w:val="0"/>
          <w:sz w:val="24"/>
        </w:rPr>
        <w:t>适用专业</w:t>
      </w:r>
      <w:r w:rsidRPr="00140650">
        <w:rPr>
          <w:b/>
          <w:kern w:val="0"/>
          <w:sz w:val="24"/>
        </w:rPr>
        <w:t>：</w:t>
      </w:r>
      <w:r w:rsidR="00C21DF1" w:rsidRPr="00140650">
        <w:rPr>
          <w:rFonts w:hint="eastAsia"/>
          <w:bCs/>
          <w:kern w:val="0"/>
          <w:sz w:val="24"/>
        </w:rPr>
        <w:t>所有本科专业</w:t>
      </w:r>
    </w:p>
    <w:p w14:paraId="5706D9FC" w14:textId="3A65B73A" w:rsidR="00DB151B" w:rsidRPr="00140650" w:rsidRDefault="00FF1351">
      <w:pPr>
        <w:spacing w:line="360" w:lineRule="auto"/>
        <w:ind w:firstLineChars="200" w:firstLine="482"/>
        <w:rPr>
          <w:kern w:val="0"/>
          <w:sz w:val="24"/>
        </w:rPr>
      </w:pPr>
      <w:r w:rsidRPr="00140650">
        <w:rPr>
          <w:b/>
          <w:bCs/>
          <w:kern w:val="0"/>
          <w:sz w:val="24"/>
        </w:rPr>
        <w:t>教</w:t>
      </w:r>
      <w:r w:rsidRPr="00140650">
        <w:rPr>
          <w:b/>
          <w:bCs/>
          <w:kern w:val="0"/>
          <w:sz w:val="24"/>
        </w:rPr>
        <w:t xml:space="preserve">    </w:t>
      </w:r>
      <w:r w:rsidRPr="00140650">
        <w:rPr>
          <w:b/>
          <w:bCs/>
          <w:kern w:val="0"/>
          <w:sz w:val="24"/>
        </w:rPr>
        <w:t>材</w:t>
      </w:r>
      <w:r w:rsidRPr="00140650">
        <w:rPr>
          <w:b/>
          <w:kern w:val="0"/>
          <w:sz w:val="24"/>
        </w:rPr>
        <w:t>：</w:t>
      </w:r>
      <w:r w:rsidR="00FF5578" w:rsidRPr="00FF5578">
        <w:rPr>
          <w:rFonts w:hint="eastAsia"/>
          <w:bCs/>
          <w:kern w:val="0"/>
          <w:sz w:val="24"/>
        </w:rPr>
        <w:t>《</w:t>
      </w:r>
      <w:r w:rsidRPr="00FF5578">
        <w:rPr>
          <w:rFonts w:hint="eastAsia"/>
          <w:bCs/>
          <w:kern w:val="0"/>
          <w:sz w:val="24"/>
        </w:rPr>
        <w:t>中国近现代史纲要</w:t>
      </w:r>
      <w:r w:rsidR="00FF5578" w:rsidRPr="00FF5578">
        <w:rPr>
          <w:rFonts w:hint="eastAsia"/>
          <w:bCs/>
          <w:kern w:val="0"/>
          <w:sz w:val="24"/>
        </w:rPr>
        <w:t>》</w:t>
      </w:r>
      <w:r w:rsidRPr="00FF5578">
        <w:rPr>
          <w:bCs/>
          <w:kern w:val="0"/>
          <w:sz w:val="24"/>
        </w:rPr>
        <w:t>，</w:t>
      </w:r>
      <w:r w:rsidR="00A258BC">
        <w:rPr>
          <w:rFonts w:hint="eastAsia"/>
          <w:sz w:val="24"/>
          <w:szCs w:val="21"/>
        </w:rPr>
        <w:t>本书编写组主编，</w:t>
      </w:r>
      <w:r w:rsidRPr="00140650">
        <w:rPr>
          <w:rFonts w:hint="eastAsia"/>
          <w:kern w:val="0"/>
          <w:sz w:val="24"/>
        </w:rPr>
        <w:t>高等教育</w:t>
      </w:r>
      <w:r w:rsidRPr="00140650">
        <w:rPr>
          <w:kern w:val="0"/>
          <w:sz w:val="24"/>
        </w:rPr>
        <w:t>出版社，</w:t>
      </w:r>
      <w:r w:rsidRPr="00140650">
        <w:rPr>
          <w:rFonts w:hint="eastAsia"/>
          <w:kern w:val="0"/>
          <w:sz w:val="24"/>
        </w:rPr>
        <w:t>20</w:t>
      </w:r>
      <w:r w:rsidR="00735D05" w:rsidRPr="00140650">
        <w:rPr>
          <w:kern w:val="0"/>
          <w:sz w:val="24"/>
        </w:rPr>
        <w:t>21</w:t>
      </w:r>
      <w:r w:rsidRPr="00140650">
        <w:rPr>
          <w:kern w:val="0"/>
          <w:sz w:val="24"/>
        </w:rPr>
        <w:t xml:space="preserve"> </w:t>
      </w:r>
    </w:p>
    <w:p w14:paraId="3CE58E1C" w14:textId="77777777" w:rsidR="00DB151B" w:rsidRDefault="00FF1351">
      <w:pPr>
        <w:spacing w:line="360" w:lineRule="auto"/>
        <w:ind w:firstLineChars="200" w:firstLine="482"/>
        <w:rPr>
          <w:kern w:val="0"/>
          <w:sz w:val="24"/>
        </w:rPr>
      </w:pPr>
      <w:r w:rsidRPr="00140650">
        <w:rPr>
          <w:b/>
          <w:bCs/>
          <w:kern w:val="0"/>
          <w:sz w:val="24"/>
        </w:rPr>
        <w:t>课程归口：</w:t>
      </w:r>
      <w:r w:rsidRPr="00140650">
        <w:rPr>
          <w:rFonts w:hint="eastAsia"/>
          <w:bCs/>
          <w:kern w:val="0"/>
          <w:sz w:val="24"/>
        </w:rPr>
        <w:t>马克</w:t>
      </w:r>
      <w:r>
        <w:rPr>
          <w:rFonts w:hint="eastAsia"/>
          <w:bCs/>
          <w:kern w:val="0"/>
          <w:sz w:val="24"/>
        </w:rPr>
        <w:t>思主义</w:t>
      </w:r>
      <w:r>
        <w:rPr>
          <w:kern w:val="0"/>
          <w:sz w:val="24"/>
        </w:rPr>
        <w:t>学院</w:t>
      </w:r>
    </w:p>
    <w:p w14:paraId="4D89A1C9" w14:textId="1265960A" w:rsidR="00DB151B" w:rsidRDefault="00FF1351">
      <w:pPr>
        <w:spacing w:line="360" w:lineRule="auto"/>
        <w:ind w:firstLineChars="200" w:firstLine="482"/>
        <w:rPr>
          <w:bCs/>
          <w:kern w:val="0"/>
          <w:sz w:val="24"/>
        </w:rPr>
      </w:pPr>
      <w:r w:rsidRPr="00360EA0">
        <w:rPr>
          <w:b/>
          <w:bCs/>
          <w:kern w:val="0"/>
          <w:sz w:val="24"/>
        </w:rPr>
        <w:t>课程团队：</w:t>
      </w:r>
      <w:r w:rsidRPr="00360EA0">
        <w:rPr>
          <w:rFonts w:hint="eastAsia"/>
          <w:bCs/>
          <w:kern w:val="0"/>
          <w:sz w:val="24"/>
        </w:rPr>
        <w:t>张建才、</w:t>
      </w:r>
      <w:r w:rsidR="00FE483A" w:rsidRPr="00360EA0">
        <w:rPr>
          <w:rFonts w:hint="eastAsia"/>
          <w:bCs/>
          <w:kern w:val="0"/>
          <w:sz w:val="24"/>
        </w:rPr>
        <w:t>王若颖</w:t>
      </w:r>
      <w:r w:rsidR="00FE483A">
        <w:rPr>
          <w:rFonts w:hint="eastAsia"/>
          <w:bCs/>
          <w:kern w:val="0"/>
          <w:sz w:val="24"/>
        </w:rPr>
        <w:t>、</w:t>
      </w:r>
      <w:r w:rsidR="001C2C78" w:rsidRPr="00360EA0">
        <w:rPr>
          <w:rFonts w:hint="eastAsia"/>
          <w:bCs/>
          <w:kern w:val="0"/>
          <w:sz w:val="24"/>
        </w:rPr>
        <w:t>葛</w:t>
      </w:r>
      <w:r w:rsidRPr="00360EA0">
        <w:rPr>
          <w:rFonts w:hint="eastAsia"/>
          <w:bCs/>
          <w:kern w:val="0"/>
          <w:sz w:val="24"/>
        </w:rPr>
        <w:t>建义、沈伟民、</w:t>
      </w:r>
      <w:r w:rsidR="00360EA0" w:rsidRPr="00360EA0">
        <w:rPr>
          <w:rFonts w:hint="eastAsia"/>
          <w:bCs/>
          <w:kern w:val="0"/>
          <w:sz w:val="24"/>
        </w:rPr>
        <w:t>刘锦华、</w:t>
      </w:r>
      <w:r w:rsidR="0062235A">
        <w:rPr>
          <w:rFonts w:hint="eastAsia"/>
          <w:bCs/>
          <w:kern w:val="0"/>
          <w:sz w:val="24"/>
        </w:rPr>
        <w:t>夏天静、</w:t>
      </w:r>
      <w:r w:rsidR="00360EA0" w:rsidRPr="00360EA0">
        <w:rPr>
          <w:rFonts w:hint="eastAsia"/>
          <w:bCs/>
          <w:kern w:val="0"/>
          <w:sz w:val="24"/>
        </w:rPr>
        <w:t>沈伟、</w:t>
      </w:r>
      <w:r w:rsidRPr="00360EA0">
        <w:rPr>
          <w:rFonts w:hint="eastAsia"/>
          <w:bCs/>
          <w:kern w:val="0"/>
          <w:sz w:val="24"/>
        </w:rPr>
        <w:t>丁枫、</w:t>
      </w:r>
      <w:r w:rsidR="00360EA0" w:rsidRPr="00360EA0">
        <w:rPr>
          <w:rFonts w:hint="eastAsia"/>
          <w:bCs/>
          <w:kern w:val="0"/>
          <w:sz w:val="24"/>
        </w:rPr>
        <w:t>吴家栾、孔卓、</w:t>
      </w:r>
      <w:r w:rsidRPr="00360EA0">
        <w:rPr>
          <w:rFonts w:hint="eastAsia"/>
          <w:bCs/>
          <w:kern w:val="0"/>
          <w:sz w:val="24"/>
        </w:rPr>
        <w:t>姚彦琳</w:t>
      </w:r>
      <w:r w:rsidR="00360EA0" w:rsidRPr="00360EA0">
        <w:rPr>
          <w:rFonts w:hint="eastAsia"/>
          <w:bCs/>
          <w:kern w:val="0"/>
          <w:sz w:val="24"/>
        </w:rPr>
        <w:t>、</w:t>
      </w:r>
      <w:r w:rsidR="00360EA0">
        <w:rPr>
          <w:rFonts w:hint="eastAsia"/>
          <w:bCs/>
          <w:kern w:val="0"/>
          <w:sz w:val="24"/>
        </w:rPr>
        <w:t>陈璐、徐燕文、孙希颜</w:t>
      </w:r>
      <w:r w:rsidR="00D5526F">
        <w:rPr>
          <w:rFonts w:hint="eastAsia"/>
          <w:bCs/>
          <w:kern w:val="0"/>
          <w:sz w:val="24"/>
        </w:rPr>
        <w:t>、李宏伟、朱珺</w:t>
      </w:r>
      <w:r w:rsidRPr="00360EA0">
        <w:rPr>
          <w:rFonts w:hint="eastAsia"/>
          <w:bCs/>
          <w:kern w:val="0"/>
          <w:sz w:val="24"/>
        </w:rPr>
        <w:t>等</w:t>
      </w:r>
    </w:p>
    <w:p w14:paraId="34107F27" w14:textId="57519945" w:rsidR="00DB151B" w:rsidRDefault="00FF1351">
      <w:pPr>
        <w:spacing w:line="360" w:lineRule="auto"/>
        <w:ind w:firstLineChars="200" w:firstLine="482"/>
        <w:rPr>
          <w:bCs/>
          <w:color w:val="000000"/>
          <w:sz w:val="24"/>
        </w:rPr>
      </w:pPr>
      <w:r>
        <w:rPr>
          <w:b/>
          <w:bCs/>
          <w:kern w:val="0"/>
          <w:sz w:val="24"/>
        </w:rPr>
        <w:t>课程</w:t>
      </w:r>
      <w:r>
        <w:rPr>
          <w:rFonts w:hint="eastAsia"/>
          <w:b/>
          <w:bCs/>
          <w:kern w:val="0"/>
          <w:sz w:val="24"/>
        </w:rPr>
        <w:t>性质与</w:t>
      </w:r>
      <w:r>
        <w:rPr>
          <w:b/>
          <w:bCs/>
          <w:kern w:val="0"/>
          <w:sz w:val="24"/>
        </w:rPr>
        <w:t>任务：</w:t>
      </w:r>
      <w:r>
        <w:rPr>
          <w:rFonts w:hint="eastAsia"/>
          <w:bCs/>
          <w:color w:val="000000"/>
          <w:sz w:val="24"/>
        </w:rPr>
        <w:t>本课程是</w:t>
      </w:r>
      <w:r w:rsidR="0068438B" w:rsidRPr="00140650">
        <w:rPr>
          <w:rFonts w:hint="eastAsia"/>
          <w:bCs/>
          <w:kern w:val="0"/>
          <w:sz w:val="24"/>
        </w:rPr>
        <w:t>所有本科</w:t>
      </w:r>
      <w:r>
        <w:rPr>
          <w:rFonts w:hint="eastAsia"/>
          <w:bCs/>
          <w:color w:val="000000"/>
          <w:sz w:val="24"/>
        </w:rPr>
        <w:t>专业的通识必修课。本课程系统介绍了</w:t>
      </w:r>
      <w:r>
        <w:rPr>
          <w:rFonts w:hint="eastAsia"/>
          <w:sz w:val="24"/>
        </w:rPr>
        <w:t>中国近代以来抵御外来侵略、争取民族独立、推翻反动统治、实现人民解放、探索社会主义改造和建设社会主义的国史、国情，培养学生树立科学的历史观，深刻理解历史和人民是怎样选择了马克思主义、选择了中国共产党、选择了社会主义道路、选择了改革开放，增强走中国特色社会主义道路的信念，</w:t>
      </w:r>
      <w:r>
        <w:rPr>
          <w:rFonts w:hint="eastAsia"/>
          <w:bCs/>
          <w:color w:val="000000"/>
          <w:sz w:val="24"/>
        </w:rPr>
        <w:t>为后续课程和教学环节奠定基础。</w:t>
      </w:r>
    </w:p>
    <w:p w14:paraId="77EABA8E" w14:textId="1FDB0331" w:rsidR="00DB151B" w:rsidRDefault="00FF1351" w:rsidP="00140650">
      <w:pPr>
        <w:spacing w:line="360" w:lineRule="auto"/>
        <w:ind w:firstLineChars="252" w:firstLine="708"/>
        <w:rPr>
          <w:b/>
          <w:sz w:val="28"/>
          <w:szCs w:val="28"/>
        </w:rPr>
      </w:pPr>
      <w:r>
        <w:rPr>
          <w:b/>
          <w:sz w:val="28"/>
          <w:szCs w:val="28"/>
        </w:rPr>
        <w:t>二、课程目标及对毕业要求的支撑</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510"/>
        <w:gridCol w:w="4111"/>
      </w:tblGrid>
      <w:tr w:rsidR="00140650" w14:paraId="51492662" w14:textId="77777777" w:rsidTr="000A6D10">
        <w:trPr>
          <w:trHeight w:val="481"/>
        </w:trPr>
        <w:tc>
          <w:tcPr>
            <w:tcW w:w="738" w:type="dxa"/>
            <w:shd w:val="clear" w:color="auto" w:fill="auto"/>
            <w:noWrap/>
            <w:vAlign w:val="center"/>
          </w:tcPr>
          <w:p w14:paraId="0303CD0E" w14:textId="77777777" w:rsidR="00140650" w:rsidRDefault="00140650">
            <w:pPr>
              <w:widowControl/>
              <w:jc w:val="center"/>
              <w:rPr>
                <w:b/>
                <w:bCs/>
                <w:kern w:val="0"/>
                <w:szCs w:val="21"/>
              </w:rPr>
            </w:pPr>
            <w:r>
              <w:rPr>
                <w:b/>
                <w:bCs/>
                <w:kern w:val="0"/>
                <w:szCs w:val="21"/>
              </w:rPr>
              <w:t>序号</w:t>
            </w:r>
          </w:p>
        </w:tc>
        <w:tc>
          <w:tcPr>
            <w:tcW w:w="3510" w:type="dxa"/>
            <w:shd w:val="clear" w:color="auto" w:fill="auto"/>
            <w:noWrap/>
            <w:vAlign w:val="center"/>
          </w:tcPr>
          <w:p w14:paraId="43DE421D" w14:textId="77777777" w:rsidR="00140650" w:rsidRDefault="00140650">
            <w:pPr>
              <w:widowControl/>
              <w:jc w:val="center"/>
              <w:rPr>
                <w:b/>
                <w:bCs/>
                <w:kern w:val="0"/>
                <w:szCs w:val="21"/>
              </w:rPr>
            </w:pPr>
            <w:r>
              <w:rPr>
                <w:b/>
                <w:bCs/>
                <w:kern w:val="0"/>
                <w:szCs w:val="21"/>
              </w:rPr>
              <w:t>课程目标</w:t>
            </w:r>
          </w:p>
        </w:tc>
        <w:tc>
          <w:tcPr>
            <w:tcW w:w="4111" w:type="dxa"/>
            <w:shd w:val="clear" w:color="auto" w:fill="auto"/>
            <w:noWrap/>
            <w:vAlign w:val="center"/>
          </w:tcPr>
          <w:p w14:paraId="1E7D8AF9" w14:textId="77777777" w:rsidR="00140650" w:rsidRDefault="00140650">
            <w:pPr>
              <w:widowControl/>
              <w:jc w:val="center"/>
              <w:rPr>
                <w:b/>
                <w:bCs/>
                <w:kern w:val="0"/>
                <w:szCs w:val="21"/>
              </w:rPr>
            </w:pPr>
            <w:r>
              <w:rPr>
                <w:b/>
                <w:bCs/>
                <w:kern w:val="0"/>
                <w:szCs w:val="21"/>
              </w:rPr>
              <w:t>毕业要求</w:t>
            </w:r>
          </w:p>
        </w:tc>
      </w:tr>
      <w:tr w:rsidR="00140650" w14:paraId="6E0D9298" w14:textId="77777777" w:rsidTr="000A6D10">
        <w:trPr>
          <w:trHeight w:val="470"/>
        </w:trPr>
        <w:tc>
          <w:tcPr>
            <w:tcW w:w="738" w:type="dxa"/>
            <w:shd w:val="clear" w:color="auto" w:fill="auto"/>
            <w:noWrap/>
            <w:vAlign w:val="center"/>
          </w:tcPr>
          <w:p w14:paraId="7E5252B7" w14:textId="77777777" w:rsidR="00140650" w:rsidRDefault="00140650">
            <w:pPr>
              <w:widowControl/>
              <w:jc w:val="center"/>
              <w:rPr>
                <w:kern w:val="0"/>
                <w:szCs w:val="21"/>
              </w:rPr>
            </w:pPr>
            <w:r>
              <w:rPr>
                <w:kern w:val="0"/>
                <w:szCs w:val="21"/>
              </w:rPr>
              <w:t>1</w:t>
            </w:r>
          </w:p>
        </w:tc>
        <w:tc>
          <w:tcPr>
            <w:tcW w:w="3510" w:type="dxa"/>
            <w:shd w:val="clear" w:color="auto" w:fill="auto"/>
            <w:noWrap/>
            <w:vAlign w:val="center"/>
          </w:tcPr>
          <w:p w14:paraId="373C43DF" w14:textId="544CD841" w:rsidR="00140650" w:rsidRDefault="00140650">
            <w:pPr>
              <w:jc w:val="left"/>
              <w:rPr>
                <w:kern w:val="0"/>
                <w:szCs w:val="21"/>
              </w:rPr>
            </w:pPr>
            <w:r w:rsidRPr="00140650">
              <w:rPr>
                <w:b/>
                <w:kern w:val="0"/>
                <w:szCs w:val="21"/>
              </w:rPr>
              <w:t>目标</w:t>
            </w:r>
            <w:r w:rsidRPr="00140650">
              <w:rPr>
                <w:rFonts w:hint="eastAsia"/>
                <w:b/>
                <w:kern w:val="0"/>
                <w:szCs w:val="21"/>
              </w:rPr>
              <w:t>1</w:t>
            </w:r>
            <w:r w:rsidRPr="00140650">
              <w:rPr>
                <w:b/>
                <w:kern w:val="0"/>
                <w:szCs w:val="21"/>
              </w:rPr>
              <w:t>：</w:t>
            </w:r>
            <w:r w:rsidRPr="00140650">
              <w:rPr>
                <w:rFonts w:cs="宋体" w:hint="eastAsia"/>
                <w:spacing w:val="2"/>
                <w:kern w:val="0"/>
                <w:szCs w:val="21"/>
              </w:rPr>
              <w:t>能够理</w:t>
            </w:r>
            <w:r>
              <w:rPr>
                <w:rFonts w:cs="宋体" w:hint="eastAsia"/>
                <w:spacing w:val="2"/>
                <w:kern w:val="0"/>
                <w:szCs w:val="21"/>
              </w:rPr>
              <w:t>解中国近代以来的基本国情，树立科学的历史观，理解和认同社会主义核心价值观。</w:t>
            </w:r>
          </w:p>
        </w:tc>
        <w:tc>
          <w:tcPr>
            <w:tcW w:w="4111" w:type="dxa"/>
            <w:shd w:val="clear" w:color="auto" w:fill="auto"/>
            <w:noWrap/>
            <w:vAlign w:val="center"/>
          </w:tcPr>
          <w:p w14:paraId="30775BE8" w14:textId="3BD43407" w:rsidR="00140650" w:rsidRDefault="00140650">
            <w:pPr>
              <w:widowControl/>
              <w:rPr>
                <w:kern w:val="0"/>
                <w:szCs w:val="21"/>
              </w:rPr>
            </w:pPr>
            <w:r w:rsidRPr="00140650">
              <w:rPr>
                <w:b/>
                <w:kern w:val="0"/>
                <w:szCs w:val="21"/>
              </w:rPr>
              <w:t>毕业要求</w:t>
            </w:r>
            <w:r w:rsidRPr="00140650">
              <w:rPr>
                <w:rFonts w:hint="eastAsia"/>
                <w:b/>
                <w:kern w:val="0"/>
                <w:szCs w:val="21"/>
              </w:rPr>
              <w:t>1</w:t>
            </w:r>
            <w:r w:rsidRPr="00140650">
              <w:rPr>
                <w:rFonts w:hint="eastAsia"/>
                <w:b/>
                <w:kern w:val="0"/>
                <w:szCs w:val="21"/>
              </w:rPr>
              <w:t>：</w:t>
            </w:r>
            <w:r>
              <w:rPr>
                <w:rFonts w:hint="eastAsia"/>
                <w:bCs/>
                <w:kern w:val="0"/>
                <w:szCs w:val="21"/>
              </w:rPr>
              <w:t>具有人文社会科学素养和社会责</w:t>
            </w:r>
            <w:r w:rsidRPr="000A6D10">
              <w:rPr>
                <w:rFonts w:hint="eastAsia"/>
                <w:bCs/>
                <w:kern w:val="0"/>
                <w:szCs w:val="21"/>
              </w:rPr>
              <w:t>任感，能够在</w:t>
            </w:r>
            <w:r w:rsidR="00562BE5" w:rsidRPr="000A6D10">
              <w:rPr>
                <w:rFonts w:hint="eastAsia"/>
                <w:bCs/>
                <w:kern w:val="0"/>
                <w:szCs w:val="21"/>
              </w:rPr>
              <w:t>相关</w:t>
            </w:r>
            <w:r w:rsidRPr="000A6D10">
              <w:rPr>
                <w:rFonts w:hint="eastAsia"/>
                <w:bCs/>
                <w:kern w:val="0"/>
                <w:szCs w:val="21"/>
              </w:rPr>
              <w:t>专业实践中理解并遵守专业职业道德和规范，履行责任。</w:t>
            </w:r>
          </w:p>
        </w:tc>
      </w:tr>
    </w:tbl>
    <w:p w14:paraId="19BDBDB8" w14:textId="77777777" w:rsidR="00DB151B" w:rsidRDefault="00FF1351">
      <w:pPr>
        <w:spacing w:line="360" w:lineRule="auto"/>
        <w:ind w:firstLineChars="200" w:firstLine="562"/>
        <w:rPr>
          <w:b/>
          <w:sz w:val="28"/>
          <w:szCs w:val="28"/>
        </w:rPr>
      </w:pPr>
      <w:r>
        <w:rPr>
          <w:b/>
          <w:sz w:val="28"/>
          <w:szCs w:val="28"/>
        </w:rPr>
        <w:t>三、</w:t>
      </w:r>
      <w:r w:rsidRPr="004348E4">
        <w:rPr>
          <w:rFonts w:hint="eastAsia"/>
          <w:b/>
          <w:sz w:val="28"/>
          <w:szCs w:val="28"/>
        </w:rPr>
        <w:t>教学</w:t>
      </w:r>
      <w:r w:rsidRPr="004348E4">
        <w:rPr>
          <w:b/>
          <w:sz w:val="28"/>
          <w:szCs w:val="28"/>
        </w:rPr>
        <w:t>内容及要求</w:t>
      </w:r>
    </w:p>
    <w:tbl>
      <w:tblPr>
        <w:tblW w:w="8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2162"/>
        <w:gridCol w:w="701"/>
        <w:gridCol w:w="746"/>
        <w:gridCol w:w="959"/>
      </w:tblGrid>
      <w:tr w:rsidR="00DB151B" w14:paraId="22404443" w14:textId="77777777" w:rsidTr="000A6D10">
        <w:trPr>
          <w:trHeight w:val="454"/>
          <w:jc w:val="center"/>
        </w:trPr>
        <w:tc>
          <w:tcPr>
            <w:tcW w:w="709" w:type="dxa"/>
            <w:shd w:val="clear" w:color="auto" w:fill="auto"/>
            <w:vAlign w:val="center"/>
          </w:tcPr>
          <w:p w14:paraId="1F23EFEC" w14:textId="77777777" w:rsidR="00DB151B" w:rsidRDefault="00FF1351">
            <w:pPr>
              <w:jc w:val="center"/>
              <w:rPr>
                <w:b/>
                <w:bCs/>
                <w:szCs w:val="21"/>
              </w:rPr>
            </w:pPr>
            <w:r>
              <w:rPr>
                <w:b/>
                <w:bCs/>
                <w:szCs w:val="21"/>
              </w:rPr>
              <w:t>序号</w:t>
            </w:r>
          </w:p>
        </w:tc>
        <w:tc>
          <w:tcPr>
            <w:tcW w:w="2977" w:type="dxa"/>
            <w:shd w:val="clear" w:color="auto" w:fill="auto"/>
            <w:vAlign w:val="center"/>
          </w:tcPr>
          <w:p w14:paraId="40B7ED6D" w14:textId="77777777" w:rsidR="00DB151B" w:rsidRPr="00140650" w:rsidRDefault="00FF1351">
            <w:pPr>
              <w:jc w:val="center"/>
              <w:rPr>
                <w:b/>
                <w:bCs/>
                <w:szCs w:val="21"/>
              </w:rPr>
            </w:pPr>
            <w:r w:rsidRPr="00140650">
              <w:rPr>
                <w:b/>
                <w:bCs/>
                <w:szCs w:val="21"/>
              </w:rPr>
              <w:t>教学内容</w:t>
            </w:r>
          </w:p>
        </w:tc>
        <w:tc>
          <w:tcPr>
            <w:tcW w:w="2162" w:type="dxa"/>
            <w:shd w:val="clear" w:color="auto" w:fill="auto"/>
            <w:vAlign w:val="center"/>
          </w:tcPr>
          <w:p w14:paraId="6B1C4D61" w14:textId="77777777" w:rsidR="00DB151B" w:rsidRPr="00140650" w:rsidRDefault="00FF1351">
            <w:pPr>
              <w:jc w:val="center"/>
              <w:rPr>
                <w:b/>
                <w:bCs/>
                <w:szCs w:val="21"/>
              </w:rPr>
            </w:pPr>
            <w:r w:rsidRPr="00140650">
              <w:rPr>
                <w:b/>
                <w:bCs/>
                <w:szCs w:val="21"/>
              </w:rPr>
              <w:t>预期学习成果</w:t>
            </w:r>
          </w:p>
        </w:tc>
        <w:tc>
          <w:tcPr>
            <w:tcW w:w="701" w:type="dxa"/>
            <w:shd w:val="clear" w:color="auto" w:fill="auto"/>
            <w:vAlign w:val="center"/>
          </w:tcPr>
          <w:p w14:paraId="37D179D3" w14:textId="77777777" w:rsidR="00DB151B" w:rsidRDefault="00FF1351">
            <w:pPr>
              <w:jc w:val="center"/>
              <w:rPr>
                <w:b/>
                <w:bCs/>
                <w:szCs w:val="21"/>
              </w:rPr>
            </w:pPr>
            <w:r>
              <w:rPr>
                <w:b/>
                <w:bCs/>
                <w:szCs w:val="21"/>
              </w:rPr>
              <w:t>教学学时</w:t>
            </w:r>
          </w:p>
        </w:tc>
        <w:tc>
          <w:tcPr>
            <w:tcW w:w="746" w:type="dxa"/>
            <w:shd w:val="clear" w:color="auto" w:fill="auto"/>
            <w:vAlign w:val="center"/>
          </w:tcPr>
          <w:p w14:paraId="7A3B6998" w14:textId="77777777" w:rsidR="00DB151B" w:rsidRDefault="00FF1351">
            <w:pPr>
              <w:jc w:val="center"/>
              <w:rPr>
                <w:b/>
                <w:bCs/>
                <w:szCs w:val="21"/>
              </w:rPr>
            </w:pPr>
            <w:r>
              <w:rPr>
                <w:b/>
                <w:bCs/>
                <w:szCs w:val="21"/>
              </w:rPr>
              <w:t>教学</w:t>
            </w:r>
          </w:p>
          <w:p w14:paraId="544ED32B" w14:textId="77777777" w:rsidR="00DB151B" w:rsidRDefault="00FF1351">
            <w:pPr>
              <w:jc w:val="center"/>
              <w:rPr>
                <w:b/>
                <w:bCs/>
                <w:szCs w:val="21"/>
              </w:rPr>
            </w:pPr>
            <w:r>
              <w:rPr>
                <w:b/>
                <w:bCs/>
                <w:szCs w:val="21"/>
              </w:rPr>
              <w:t>方式</w:t>
            </w:r>
          </w:p>
        </w:tc>
        <w:tc>
          <w:tcPr>
            <w:tcW w:w="959" w:type="dxa"/>
            <w:shd w:val="clear" w:color="auto" w:fill="auto"/>
            <w:vAlign w:val="center"/>
          </w:tcPr>
          <w:p w14:paraId="6F0808A3" w14:textId="77777777" w:rsidR="00DB151B" w:rsidRDefault="00FF1351">
            <w:pPr>
              <w:jc w:val="center"/>
              <w:rPr>
                <w:b/>
                <w:bCs/>
                <w:szCs w:val="21"/>
              </w:rPr>
            </w:pPr>
            <w:r>
              <w:rPr>
                <w:b/>
                <w:bCs/>
                <w:szCs w:val="21"/>
              </w:rPr>
              <w:t>支撑课程目标</w:t>
            </w:r>
          </w:p>
        </w:tc>
      </w:tr>
      <w:tr w:rsidR="001F5EC4" w14:paraId="5FD97DF0" w14:textId="77777777" w:rsidTr="000A6D10">
        <w:trPr>
          <w:trHeight w:val="454"/>
          <w:jc w:val="center"/>
        </w:trPr>
        <w:tc>
          <w:tcPr>
            <w:tcW w:w="709" w:type="dxa"/>
            <w:shd w:val="clear" w:color="auto" w:fill="auto"/>
            <w:vAlign w:val="center"/>
          </w:tcPr>
          <w:p w14:paraId="0B158DD6" w14:textId="61E4D7B2" w:rsidR="001F5EC4" w:rsidRDefault="001F5EC4" w:rsidP="001F5EC4">
            <w:pPr>
              <w:jc w:val="center"/>
              <w:rPr>
                <w:szCs w:val="21"/>
              </w:rPr>
            </w:pPr>
            <w:r>
              <w:rPr>
                <w:rFonts w:hint="eastAsia"/>
                <w:szCs w:val="21"/>
              </w:rPr>
              <w:t>1</w:t>
            </w:r>
          </w:p>
        </w:tc>
        <w:tc>
          <w:tcPr>
            <w:tcW w:w="2977" w:type="dxa"/>
            <w:shd w:val="clear" w:color="auto" w:fill="auto"/>
            <w:vAlign w:val="center"/>
          </w:tcPr>
          <w:p w14:paraId="54EEF30D" w14:textId="198E559C" w:rsidR="001F5EC4" w:rsidRDefault="001F5EC4" w:rsidP="001F5EC4">
            <w:pPr>
              <w:rPr>
                <w:b/>
                <w:szCs w:val="21"/>
              </w:rPr>
            </w:pPr>
            <w:r>
              <w:rPr>
                <w:rFonts w:hint="eastAsia"/>
                <w:b/>
                <w:szCs w:val="21"/>
              </w:rPr>
              <w:t>导</w:t>
            </w:r>
            <w:r w:rsidR="005C409E">
              <w:rPr>
                <w:rFonts w:hint="eastAsia"/>
                <w:b/>
                <w:szCs w:val="21"/>
              </w:rPr>
              <w:t>言</w:t>
            </w:r>
          </w:p>
        </w:tc>
        <w:tc>
          <w:tcPr>
            <w:tcW w:w="2162" w:type="dxa"/>
            <w:shd w:val="clear" w:color="auto" w:fill="auto"/>
            <w:vAlign w:val="center"/>
          </w:tcPr>
          <w:p w14:paraId="6DEF2F48" w14:textId="4A1299A3" w:rsidR="001F5EC4" w:rsidRDefault="001F5EC4" w:rsidP="001F5EC4">
            <w:pPr>
              <w:rPr>
                <w:szCs w:val="21"/>
              </w:rPr>
            </w:pPr>
            <w:r>
              <w:rPr>
                <w:rFonts w:hint="eastAsia"/>
                <w:szCs w:val="21"/>
              </w:rPr>
              <w:t>能够从整体上理解中国近现代史的主流是中国人民为救亡图存和实现中华民族伟大</w:t>
            </w:r>
            <w:r>
              <w:rPr>
                <w:rFonts w:hint="eastAsia"/>
                <w:szCs w:val="21"/>
              </w:rPr>
              <w:lastRenderedPageBreak/>
              <w:t>复兴而英勇奋斗、艰辛探索并不断取得伟大成就的历史</w:t>
            </w:r>
          </w:p>
        </w:tc>
        <w:tc>
          <w:tcPr>
            <w:tcW w:w="701" w:type="dxa"/>
            <w:shd w:val="clear" w:color="auto" w:fill="auto"/>
            <w:vAlign w:val="center"/>
          </w:tcPr>
          <w:p w14:paraId="0BF5DD23" w14:textId="338E1578" w:rsidR="001F5EC4" w:rsidRDefault="001F5EC4" w:rsidP="001F5EC4">
            <w:pPr>
              <w:jc w:val="center"/>
              <w:rPr>
                <w:kern w:val="0"/>
                <w:szCs w:val="21"/>
              </w:rPr>
            </w:pPr>
            <w:r>
              <w:rPr>
                <w:kern w:val="0"/>
                <w:szCs w:val="21"/>
              </w:rPr>
              <w:lastRenderedPageBreak/>
              <w:t>3</w:t>
            </w:r>
          </w:p>
        </w:tc>
        <w:tc>
          <w:tcPr>
            <w:tcW w:w="746" w:type="dxa"/>
            <w:shd w:val="clear" w:color="auto" w:fill="auto"/>
            <w:vAlign w:val="center"/>
          </w:tcPr>
          <w:p w14:paraId="7231447B" w14:textId="77777777" w:rsidR="001F5EC4" w:rsidRDefault="001F5EC4" w:rsidP="001F5EC4">
            <w:pPr>
              <w:rPr>
                <w:szCs w:val="21"/>
              </w:rPr>
            </w:pPr>
          </w:p>
        </w:tc>
        <w:tc>
          <w:tcPr>
            <w:tcW w:w="959" w:type="dxa"/>
            <w:shd w:val="clear" w:color="auto" w:fill="auto"/>
            <w:vAlign w:val="center"/>
          </w:tcPr>
          <w:p w14:paraId="671D086F" w14:textId="77777777" w:rsidR="001F5EC4" w:rsidRDefault="001F5EC4" w:rsidP="001F5EC4">
            <w:pPr>
              <w:jc w:val="center"/>
              <w:rPr>
                <w:szCs w:val="21"/>
              </w:rPr>
            </w:pPr>
          </w:p>
        </w:tc>
      </w:tr>
      <w:tr w:rsidR="00243149" w14:paraId="2111F8C1" w14:textId="77777777" w:rsidTr="000A6D10">
        <w:trPr>
          <w:trHeight w:val="454"/>
          <w:jc w:val="center"/>
        </w:trPr>
        <w:tc>
          <w:tcPr>
            <w:tcW w:w="709" w:type="dxa"/>
            <w:shd w:val="clear" w:color="auto" w:fill="auto"/>
            <w:vAlign w:val="center"/>
          </w:tcPr>
          <w:p w14:paraId="16877950" w14:textId="7CE41BA1" w:rsidR="00243149" w:rsidRDefault="00243149" w:rsidP="00243149">
            <w:pPr>
              <w:jc w:val="center"/>
              <w:rPr>
                <w:szCs w:val="21"/>
              </w:rPr>
            </w:pPr>
            <w:r>
              <w:rPr>
                <w:szCs w:val="21"/>
              </w:rPr>
              <w:t>2</w:t>
            </w:r>
          </w:p>
        </w:tc>
        <w:tc>
          <w:tcPr>
            <w:tcW w:w="2977" w:type="dxa"/>
            <w:shd w:val="clear" w:color="auto" w:fill="auto"/>
            <w:vAlign w:val="center"/>
          </w:tcPr>
          <w:p w14:paraId="1494C043" w14:textId="310A6AAB" w:rsidR="00243149" w:rsidRDefault="00243149" w:rsidP="00243149">
            <w:pPr>
              <w:rPr>
                <w:bCs/>
                <w:kern w:val="0"/>
                <w:szCs w:val="21"/>
              </w:rPr>
            </w:pPr>
            <w:r>
              <w:rPr>
                <w:rFonts w:hint="eastAsia"/>
                <w:b/>
                <w:szCs w:val="21"/>
              </w:rPr>
              <w:t>进入近代后中华民族的磨难与抗争：</w:t>
            </w:r>
            <w:r w:rsidRPr="00A661C2">
              <w:rPr>
                <w:rFonts w:hint="eastAsia"/>
                <w:bCs/>
                <w:szCs w:val="21"/>
              </w:rPr>
              <w:t>鸦片战争前后的中国与世界；西方列强对中国的侵略；反抗外国武装侵略的斗争；反侵略战争的失败与民族意识的觉醒</w:t>
            </w:r>
          </w:p>
          <w:p w14:paraId="18A4940A" w14:textId="38D168CB" w:rsidR="00243149" w:rsidRDefault="00243149" w:rsidP="00243149">
            <w:pPr>
              <w:rPr>
                <w:kern w:val="0"/>
                <w:szCs w:val="21"/>
              </w:rPr>
            </w:pPr>
            <w:bookmarkStart w:id="2" w:name="_Toc45149939"/>
            <w:bookmarkStart w:id="3" w:name="_Toc45160529"/>
            <w:bookmarkStart w:id="4" w:name="_Toc45150850"/>
            <w:bookmarkStart w:id="5" w:name="_Toc45150248"/>
            <w:r>
              <w:rPr>
                <w:b/>
                <w:color w:val="000000"/>
                <w:szCs w:val="21"/>
              </w:rPr>
              <w:t>重点</w:t>
            </w:r>
            <w:r>
              <w:rPr>
                <w:rFonts w:hint="eastAsia"/>
                <w:b/>
                <w:bCs/>
                <w:szCs w:val="21"/>
              </w:rPr>
              <w:t>和</w:t>
            </w:r>
            <w:r>
              <w:rPr>
                <w:b/>
                <w:color w:val="000000"/>
                <w:szCs w:val="21"/>
              </w:rPr>
              <w:t>难点</w:t>
            </w:r>
            <w:r>
              <w:rPr>
                <w:rFonts w:hint="eastAsia"/>
                <w:b/>
                <w:color w:val="000000"/>
                <w:szCs w:val="21"/>
              </w:rPr>
              <w:t>：</w:t>
            </w:r>
            <w:bookmarkEnd w:id="2"/>
            <w:bookmarkEnd w:id="3"/>
            <w:bookmarkEnd w:id="4"/>
            <w:bookmarkEnd w:id="5"/>
            <w:r>
              <w:rPr>
                <w:rFonts w:hint="eastAsia"/>
                <w:bCs/>
                <w:szCs w:val="21"/>
              </w:rPr>
              <w:t>反侵略战争失败的根本原因和教训</w:t>
            </w:r>
          </w:p>
        </w:tc>
        <w:tc>
          <w:tcPr>
            <w:tcW w:w="2162" w:type="dxa"/>
            <w:shd w:val="clear" w:color="auto" w:fill="auto"/>
            <w:vAlign w:val="center"/>
          </w:tcPr>
          <w:p w14:paraId="7CD010F5" w14:textId="7577A918" w:rsidR="00243149" w:rsidRDefault="00243149" w:rsidP="00243149">
            <w:pPr>
              <w:rPr>
                <w:szCs w:val="21"/>
              </w:rPr>
            </w:pPr>
            <w:r>
              <w:rPr>
                <w:rFonts w:hint="eastAsia"/>
                <w:szCs w:val="21"/>
              </w:rPr>
              <w:t>能够理解近代以来帝国主义对中国的侵略以及中国人民的反侵略斗争</w:t>
            </w:r>
            <w:r w:rsidR="003B0D51">
              <w:rPr>
                <w:rFonts w:hint="eastAsia"/>
                <w:szCs w:val="21"/>
              </w:rPr>
              <w:t>；</w:t>
            </w:r>
            <w:r>
              <w:rPr>
                <w:rFonts w:hint="eastAsia"/>
                <w:szCs w:val="21"/>
              </w:rPr>
              <w:t>能够理解反侵略战争的失败如何引起了民族意识的觉醒</w:t>
            </w:r>
          </w:p>
        </w:tc>
        <w:tc>
          <w:tcPr>
            <w:tcW w:w="701" w:type="dxa"/>
            <w:shd w:val="clear" w:color="auto" w:fill="auto"/>
            <w:vAlign w:val="center"/>
          </w:tcPr>
          <w:p w14:paraId="5527723A" w14:textId="171E6A1D" w:rsidR="00243149" w:rsidRDefault="00243149" w:rsidP="00243149">
            <w:pPr>
              <w:jc w:val="center"/>
              <w:rPr>
                <w:kern w:val="0"/>
                <w:szCs w:val="21"/>
              </w:rPr>
            </w:pPr>
            <w:r>
              <w:rPr>
                <w:kern w:val="0"/>
                <w:szCs w:val="21"/>
              </w:rPr>
              <w:t>6</w:t>
            </w:r>
          </w:p>
        </w:tc>
        <w:tc>
          <w:tcPr>
            <w:tcW w:w="746" w:type="dxa"/>
            <w:shd w:val="clear" w:color="auto" w:fill="auto"/>
            <w:vAlign w:val="center"/>
          </w:tcPr>
          <w:p w14:paraId="6555F236"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2D39E4F9" w14:textId="77777777" w:rsidR="00243149" w:rsidRDefault="00243149" w:rsidP="00243149">
            <w:pPr>
              <w:jc w:val="center"/>
              <w:rPr>
                <w:szCs w:val="21"/>
              </w:rPr>
            </w:pPr>
            <w:r>
              <w:rPr>
                <w:rFonts w:hint="eastAsia"/>
                <w:szCs w:val="21"/>
              </w:rPr>
              <w:t>目标</w:t>
            </w:r>
            <w:r>
              <w:rPr>
                <w:rFonts w:hint="eastAsia"/>
                <w:szCs w:val="21"/>
              </w:rPr>
              <w:t>1</w:t>
            </w:r>
          </w:p>
        </w:tc>
      </w:tr>
      <w:tr w:rsidR="00243149" w14:paraId="0B318C4C" w14:textId="77777777" w:rsidTr="000A6D10">
        <w:trPr>
          <w:trHeight w:val="454"/>
          <w:jc w:val="center"/>
        </w:trPr>
        <w:tc>
          <w:tcPr>
            <w:tcW w:w="709" w:type="dxa"/>
            <w:shd w:val="clear" w:color="auto" w:fill="auto"/>
            <w:vAlign w:val="center"/>
          </w:tcPr>
          <w:p w14:paraId="4980C4DA" w14:textId="27EAC91E" w:rsidR="00243149" w:rsidRDefault="00243149" w:rsidP="00243149">
            <w:pPr>
              <w:jc w:val="center"/>
              <w:rPr>
                <w:szCs w:val="21"/>
              </w:rPr>
            </w:pPr>
            <w:r>
              <w:rPr>
                <w:szCs w:val="21"/>
              </w:rPr>
              <w:t>3</w:t>
            </w:r>
          </w:p>
        </w:tc>
        <w:tc>
          <w:tcPr>
            <w:tcW w:w="2977" w:type="dxa"/>
            <w:shd w:val="clear" w:color="auto" w:fill="auto"/>
            <w:vAlign w:val="center"/>
          </w:tcPr>
          <w:p w14:paraId="27C19327" w14:textId="77AB015A" w:rsidR="00243149" w:rsidRDefault="00243149" w:rsidP="00243149">
            <w:pPr>
              <w:rPr>
                <w:szCs w:val="21"/>
              </w:rPr>
            </w:pPr>
            <w:r>
              <w:rPr>
                <w:rFonts w:hint="eastAsia"/>
                <w:b/>
                <w:bCs/>
                <w:szCs w:val="21"/>
              </w:rPr>
              <w:t>不同社会力量对国家出路的早起探索：</w:t>
            </w:r>
            <w:r w:rsidRPr="00A661C2">
              <w:rPr>
                <w:rFonts w:hint="eastAsia"/>
                <w:szCs w:val="21"/>
              </w:rPr>
              <w:t>太平天国运动的起落；洋务运动的兴衰；维新运动的兴起和夭折</w:t>
            </w:r>
          </w:p>
          <w:p w14:paraId="3EC76415" w14:textId="765FD4B9" w:rsidR="00243149" w:rsidRDefault="00243149" w:rsidP="00243149">
            <w:pPr>
              <w:rPr>
                <w:kern w:val="0"/>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Pr>
                <w:rFonts w:hint="eastAsia"/>
                <w:bCs/>
                <w:szCs w:val="21"/>
              </w:rPr>
              <w:t>洋务运动的性质和失败的原因与教训</w:t>
            </w:r>
          </w:p>
        </w:tc>
        <w:tc>
          <w:tcPr>
            <w:tcW w:w="2162" w:type="dxa"/>
            <w:shd w:val="clear" w:color="auto" w:fill="auto"/>
            <w:vAlign w:val="center"/>
          </w:tcPr>
          <w:p w14:paraId="02573D98" w14:textId="249124AE" w:rsidR="00243149" w:rsidRDefault="00243149" w:rsidP="00243149">
            <w:pPr>
              <w:rPr>
                <w:szCs w:val="21"/>
              </w:rPr>
            </w:pPr>
            <w:r>
              <w:rPr>
                <w:rFonts w:hint="eastAsia"/>
                <w:szCs w:val="21"/>
              </w:rPr>
              <w:t>能够理解近代中国社会各阶级、阶层对国家民族出路的探索过程</w:t>
            </w:r>
            <w:r w:rsidR="003B0D51">
              <w:rPr>
                <w:rFonts w:hint="eastAsia"/>
                <w:szCs w:val="21"/>
              </w:rPr>
              <w:t>；</w:t>
            </w:r>
            <w:r>
              <w:rPr>
                <w:rFonts w:hint="eastAsia"/>
                <w:bCs/>
                <w:szCs w:val="21"/>
              </w:rPr>
              <w:t>能够认识</w:t>
            </w:r>
            <w:r>
              <w:rPr>
                <w:rFonts w:hint="eastAsia"/>
                <w:szCs w:val="21"/>
              </w:rPr>
              <w:t>农民阶级、地主阶级改革派以及资产阶级维新派都不能实现中国真正的独立与富强</w:t>
            </w:r>
          </w:p>
        </w:tc>
        <w:tc>
          <w:tcPr>
            <w:tcW w:w="701" w:type="dxa"/>
            <w:shd w:val="clear" w:color="auto" w:fill="auto"/>
            <w:vAlign w:val="center"/>
          </w:tcPr>
          <w:p w14:paraId="67E29A07" w14:textId="3D13D01F" w:rsidR="00243149" w:rsidRDefault="00243149" w:rsidP="00243149">
            <w:pPr>
              <w:widowControl/>
              <w:jc w:val="center"/>
              <w:rPr>
                <w:kern w:val="0"/>
                <w:szCs w:val="21"/>
              </w:rPr>
            </w:pPr>
            <w:r>
              <w:rPr>
                <w:rFonts w:hint="eastAsia"/>
                <w:kern w:val="0"/>
                <w:szCs w:val="21"/>
              </w:rPr>
              <w:t>3</w:t>
            </w:r>
          </w:p>
        </w:tc>
        <w:tc>
          <w:tcPr>
            <w:tcW w:w="746" w:type="dxa"/>
            <w:shd w:val="clear" w:color="auto" w:fill="auto"/>
            <w:vAlign w:val="center"/>
          </w:tcPr>
          <w:p w14:paraId="7B3BE605"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43F438BD" w14:textId="77777777" w:rsidR="00243149" w:rsidRDefault="00243149" w:rsidP="00243149">
            <w:pPr>
              <w:jc w:val="center"/>
              <w:rPr>
                <w:szCs w:val="21"/>
              </w:rPr>
            </w:pPr>
            <w:r>
              <w:rPr>
                <w:rFonts w:hint="eastAsia"/>
                <w:szCs w:val="21"/>
              </w:rPr>
              <w:t>目标</w:t>
            </w:r>
            <w:r>
              <w:rPr>
                <w:rFonts w:hint="eastAsia"/>
                <w:szCs w:val="21"/>
              </w:rPr>
              <w:t>1</w:t>
            </w:r>
          </w:p>
        </w:tc>
      </w:tr>
      <w:tr w:rsidR="00243149" w14:paraId="363873E6" w14:textId="77777777" w:rsidTr="000A6D10">
        <w:trPr>
          <w:trHeight w:val="454"/>
          <w:jc w:val="center"/>
        </w:trPr>
        <w:tc>
          <w:tcPr>
            <w:tcW w:w="709" w:type="dxa"/>
            <w:shd w:val="clear" w:color="auto" w:fill="auto"/>
            <w:vAlign w:val="center"/>
          </w:tcPr>
          <w:p w14:paraId="06DFE6BA" w14:textId="4E448B8A" w:rsidR="00243149" w:rsidRDefault="00243149" w:rsidP="00243149">
            <w:pPr>
              <w:jc w:val="center"/>
              <w:rPr>
                <w:szCs w:val="21"/>
              </w:rPr>
            </w:pPr>
            <w:r>
              <w:rPr>
                <w:szCs w:val="21"/>
              </w:rPr>
              <w:t>4</w:t>
            </w:r>
          </w:p>
        </w:tc>
        <w:tc>
          <w:tcPr>
            <w:tcW w:w="2977" w:type="dxa"/>
            <w:shd w:val="clear" w:color="auto" w:fill="auto"/>
            <w:vAlign w:val="center"/>
          </w:tcPr>
          <w:p w14:paraId="34D464E1" w14:textId="4085BB4F" w:rsidR="00243149" w:rsidRDefault="00243149" w:rsidP="00243149">
            <w:pPr>
              <w:rPr>
                <w:szCs w:val="21"/>
              </w:rPr>
            </w:pPr>
            <w:r>
              <w:rPr>
                <w:rFonts w:hint="eastAsia"/>
                <w:b/>
                <w:bCs/>
                <w:szCs w:val="21"/>
              </w:rPr>
              <w:t>辛亥革命与君主专制制度的终结：</w:t>
            </w:r>
            <w:r w:rsidRPr="00577B3C">
              <w:rPr>
                <w:rFonts w:hint="eastAsia"/>
                <w:szCs w:val="21"/>
              </w:rPr>
              <w:t>举起近代民族民主革命的旗帜；辛亥革命与中华民国的建立；北洋军阀统治与旧民主主义革命的失败</w:t>
            </w:r>
          </w:p>
          <w:p w14:paraId="4A296730" w14:textId="656F8D54" w:rsidR="00243149" w:rsidRDefault="00243149" w:rsidP="00243149">
            <w:pPr>
              <w:rPr>
                <w:kern w:val="0"/>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Pr>
                <w:rFonts w:hint="eastAsia"/>
                <w:bCs/>
                <w:szCs w:val="21"/>
              </w:rPr>
              <w:t>辛亥革命失败的原因</w:t>
            </w:r>
          </w:p>
        </w:tc>
        <w:tc>
          <w:tcPr>
            <w:tcW w:w="2162" w:type="dxa"/>
            <w:shd w:val="clear" w:color="auto" w:fill="auto"/>
            <w:vAlign w:val="center"/>
          </w:tcPr>
          <w:p w14:paraId="31687993" w14:textId="61D842C0" w:rsidR="00243149" w:rsidRDefault="00243149" w:rsidP="00243149">
            <w:pPr>
              <w:autoSpaceDE w:val="0"/>
              <w:autoSpaceDN w:val="0"/>
              <w:adjustRightInd w:val="0"/>
              <w:rPr>
                <w:szCs w:val="21"/>
              </w:rPr>
            </w:pPr>
            <w:r>
              <w:rPr>
                <w:rFonts w:hint="eastAsia"/>
                <w:bCs/>
                <w:szCs w:val="21"/>
              </w:rPr>
              <w:t>能够理解</w:t>
            </w:r>
            <w:r>
              <w:rPr>
                <w:rFonts w:hint="eastAsia"/>
                <w:szCs w:val="21"/>
              </w:rPr>
              <w:t>辛亥革命和建立民国</w:t>
            </w:r>
            <w:r w:rsidR="003B0D51">
              <w:rPr>
                <w:rFonts w:hint="eastAsia"/>
                <w:szCs w:val="21"/>
              </w:rPr>
              <w:t>；</w:t>
            </w:r>
            <w:r>
              <w:rPr>
                <w:rFonts w:hint="eastAsia"/>
                <w:szCs w:val="21"/>
              </w:rPr>
              <w:t>能够认识辛亥革命的历史意义，同时</w:t>
            </w:r>
            <w:r>
              <w:rPr>
                <w:rFonts w:hint="eastAsia"/>
                <w:bCs/>
                <w:szCs w:val="21"/>
              </w:rPr>
              <w:t>能够理解</w:t>
            </w:r>
            <w:r>
              <w:rPr>
                <w:rFonts w:hint="eastAsia"/>
                <w:szCs w:val="21"/>
              </w:rPr>
              <w:t>它的最终失败说明了资产阶级共和方案不能救中国</w:t>
            </w:r>
          </w:p>
        </w:tc>
        <w:tc>
          <w:tcPr>
            <w:tcW w:w="701" w:type="dxa"/>
            <w:shd w:val="clear" w:color="auto" w:fill="auto"/>
            <w:vAlign w:val="center"/>
          </w:tcPr>
          <w:p w14:paraId="100CCDC7" w14:textId="07825401" w:rsidR="00243149" w:rsidRDefault="00243149" w:rsidP="00243149">
            <w:pPr>
              <w:widowControl/>
              <w:jc w:val="center"/>
              <w:rPr>
                <w:kern w:val="0"/>
                <w:szCs w:val="21"/>
              </w:rPr>
            </w:pPr>
            <w:r>
              <w:rPr>
                <w:rFonts w:hint="eastAsia"/>
                <w:kern w:val="0"/>
                <w:szCs w:val="21"/>
              </w:rPr>
              <w:t>3</w:t>
            </w:r>
          </w:p>
        </w:tc>
        <w:tc>
          <w:tcPr>
            <w:tcW w:w="746" w:type="dxa"/>
            <w:shd w:val="clear" w:color="auto" w:fill="auto"/>
            <w:vAlign w:val="center"/>
          </w:tcPr>
          <w:p w14:paraId="563F08CF"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4B41CBE9" w14:textId="77777777" w:rsidR="00243149" w:rsidRDefault="00243149" w:rsidP="00243149">
            <w:pPr>
              <w:jc w:val="center"/>
              <w:rPr>
                <w:szCs w:val="21"/>
              </w:rPr>
            </w:pPr>
            <w:r>
              <w:rPr>
                <w:rFonts w:hint="eastAsia"/>
                <w:szCs w:val="21"/>
              </w:rPr>
              <w:t>目标</w:t>
            </w:r>
            <w:r>
              <w:rPr>
                <w:rFonts w:hint="eastAsia"/>
                <w:szCs w:val="21"/>
              </w:rPr>
              <w:t>1</w:t>
            </w:r>
          </w:p>
        </w:tc>
      </w:tr>
      <w:tr w:rsidR="00243149" w14:paraId="25275F77" w14:textId="77777777" w:rsidTr="000A6D10">
        <w:trPr>
          <w:trHeight w:val="454"/>
          <w:jc w:val="center"/>
        </w:trPr>
        <w:tc>
          <w:tcPr>
            <w:tcW w:w="709" w:type="dxa"/>
            <w:shd w:val="clear" w:color="auto" w:fill="auto"/>
            <w:vAlign w:val="center"/>
          </w:tcPr>
          <w:p w14:paraId="2EC3189F" w14:textId="1FFE576F" w:rsidR="00243149" w:rsidRDefault="00243149" w:rsidP="00243149">
            <w:pPr>
              <w:jc w:val="center"/>
              <w:rPr>
                <w:szCs w:val="21"/>
              </w:rPr>
            </w:pPr>
            <w:r>
              <w:rPr>
                <w:szCs w:val="21"/>
              </w:rPr>
              <w:t>5</w:t>
            </w:r>
          </w:p>
        </w:tc>
        <w:tc>
          <w:tcPr>
            <w:tcW w:w="2977" w:type="dxa"/>
            <w:shd w:val="clear" w:color="auto" w:fill="auto"/>
            <w:vAlign w:val="center"/>
          </w:tcPr>
          <w:p w14:paraId="2249C180" w14:textId="038DC23C" w:rsidR="00243149" w:rsidRDefault="00243149" w:rsidP="00243149">
            <w:pPr>
              <w:rPr>
                <w:szCs w:val="21"/>
              </w:rPr>
            </w:pPr>
            <w:r>
              <w:rPr>
                <w:rFonts w:hint="eastAsia"/>
                <w:b/>
                <w:bCs/>
                <w:szCs w:val="21"/>
              </w:rPr>
              <w:t>中国共产党成立和中国革命新局面</w:t>
            </w:r>
            <w:r>
              <w:rPr>
                <w:rFonts w:hint="eastAsia"/>
                <w:b/>
                <w:szCs w:val="21"/>
              </w:rPr>
              <w:t>：</w:t>
            </w:r>
            <w:r>
              <w:rPr>
                <w:rFonts w:hint="eastAsia"/>
                <w:bCs/>
                <w:szCs w:val="21"/>
              </w:rPr>
              <w:t>新文化运动和五四运动；马克思主义广泛传播与中国共产党诞生；中国革命的新局面</w:t>
            </w:r>
          </w:p>
          <w:p w14:paraId="0D3382DA" w14:textId="70612ECB" w:rsidR="00243149" w:rsidRDefault="00243149" w:rsidP="00243149">
            <w:pPr>
              <w:rPr>
                <w:kern w:val="0"/>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Pr>
                <w:rFonts w:hint="eastAsia"/>
                <w:bCs/>
                <w:szCs w:val="21"/>
              </w:rPr>
              <w:t>中国共产党成立的重大意义</w:t>
            </w:r>
          </w:p>
        </w:tc>
        <w:tc>
          <w:tcPr>
            <w:tcW w:w="2162" w:type="dxa"/>
            <w:shd w:val="clear" w:color="auto" w:fill="auto"/>
            <w:vAlign w:val="center"/>
          </w:tcPr>
          <w:p w14:paraId="0C2F8E2F" w14:textId="47A4A66E" w:rsidR="00243149" w:rsidRDefault="00243149" w:rsidP="00243149">
            <w:pPr>
              <w:rPr>
                <w:kern w:val="0"/>
                <w:szCs w:val="21"/>
              </w:rPr>
            </w:pPr>
            <w:r>
              <w:rPr>
                <w:rFonts w:hint="eastAsia"/>
                <w:bCs/>
                <w:szCs w:val="21"/>
              </w:rPr>
              <w:t>能够</w:t>
            </w:r>
            <w:r>
              <w:rPr>
                <w:rFonts w:hint="eastAsia"/>
                <w:kern w:val="0"/>
                <w:szCs w:val="21"/>
              </w:rPr>
              <w:t>认马克思主义中国化的重要性</w:t>
            </w:r>
            <w:r w:rsidR="003B0D51">
              <w:rPr>
                <w:rFonts w:hint="eastAsia"/>
                <w:kern w:val="0"/>
                <w:szCs w:val="21"/>
              </w:rPr>
              <w:t>；</w:t>
            </w:r>
            <w:r>
              <w:rPr>
                <w:rFonts w:hint="eastAsia"/>
                <w:bCs/>
                <w:szCs w:val="21"/>
              </w:rPr>
              <w:t>能够</w:t>
            </w:r>
            <w:r>
              <w:rPr>
                <w:rFonts w:hint="eastAsia"/>
                <w:kern w:val="0"/>
                <w:szCs w:val="21"/>
              </w:rPr>
              <w:t>掌握中国共产党成立的重要意义</w:t>
            </w:r>
          </w:p>
        </w:tc>
        <w:tc>
          <w:tcPr>
            <w:tcW w:w="701" w:type="dxa"/>
            <w:shd w:val="clear" w:color="auto" w:fill="auto"/>
            <w:vAlign w:val="center"/>
          </w:tcPr>
          <w:p w14:paraId="176E6244" w14:textId="4C915837" w:rsidR="00243149" w:rsidRDefault="00243149" w:rsidP="00243149">
            <w:pPr>
              <w:widowControl/>
              <w:jc w:val="center"/>
              <w:rPr>
                <w:kern w:val="0"/>
                <w:szCs w:val="21"/>
              </w:rPr>
            </w:pPr>
            <w:r>
              <w:rPr>
                <w:kern w:val="0"/>
                <w:szCs w:val="21"/>
              </w:rPr>
              <w:t>3</w:t>
            </w:r>
          </w:p>
        </w:tc>
        <w:tc>
          <w:tcPr>
            <w:tcW w:w="746" w:type="dxa"/>
            <w:shd w:val="clear" w:color="auto" w:fill="auto"/>
            <w:vAlign w:val="center"/>
          </w:tcPr>
          <w:p w14:paraId="00BC7F3B"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5A69BA92" w14:textId="77777777" w:rsidR="00243149" w:rsidRDefault="00243149" w:rsidP="00243149">
            <w:pPr>
              <w:jc w:val="center"/>
              <w:rPr>
                <w:kern w:val="0"/>
                <w:szCs w:val="21"/>
              </w:rPr>
            </w:pPr>
            <w:r>
              <w:rPr>
                <w:rFonts w:hint="eastAsia"/>
                <w:szCs w:val="21"/>
              </w:rPr>
              <w:t>目标</w:t>
            </w:r>
            <w:r>
              <w:rPr>
                <w:rFonts w:hint="eastAsia"/>
                <w:szCs w:val="21"/>
              </w:rPr>
              <w:t>1</w:t>
            </w:r>
          </w:p>
        </w:tc>
      </w:tr>
      <w:tr w:rsidR="00243149" w14:paraId="750272E9" w14:textId="77777777" w:rsidTr="000A6D10">
        <w:trPr>
          <w:trHeight w:val="454"/>
          <w:jc w:val="center"/>
        </w:trPr>
        <w:tc>
          <w:tcPr>
            <w:tcW w:w="709" w:type="dxa"/>
            <w:shd w:val="clear" w:color="auto" w:fill="auto"/>
            <w:vAlign w:val="center"/>
          </w:tcPr>
          <w:p w14:paraId="728610CC" w14:textId="2675870D" w:rsidR="00243149" w:rsidRDefault="00243149" w:rsidP="00243149">
            <w:pPr>
              <w:jc w:val="center"/>
              <w:rPr>
                <w:szCs w:val="21"/>
              </w:rPr>
            </w:pPr>
            <w:r>
              <w:rPr>
                <w:szCs w:val="21"/>
              </w:rPr>
              <w:t>6</w:t>
            </w:r>
          </w:p>
        </w:tc>
        <w:tc>
          <w:tcPr>
            <w:tcW w:w="2977" w:type="dxa"/>
            <w:shd w:val="clear" w:color="auto" w:fill="auto"/>
            <w:vAlign w:val="center"/>
          </w:tcPr>
          <w:p w14:paraId="4E192AE3" w14:textId="399FC115" w:rsidR="00243149" w:rsidRDefault="00243149" w:rsidP="00243149">
            <w:pPr>
              <w:rPr>
                <w:szCs w:val="21"/>
              </w:rPr>
            </w:pPr>
            <w:r>
              <w:rPr>
                <w:rFonts w:hint="eastAsia"/>
                <w:b/>
                <w:bCs/>
                <w:szCs w:val="21"/>
              </w:rPr>
              <w:t>中国革命的新道路</w:t>
            </w:r>
            <w:r>
              <w:rPr>
                <w:rFonts w:hint="eastAsia"/>
                <w:b/>
                <w:szCs w:val="21"/>
              </w:rPr>
              <w:t>：</w:t>
            </w:r>
            <w:r w:rsidRPr="00577B3C">
              <w:rPr>
                <w:rFonts w:hint="eastAsia"/>
                <w:bCs/>
                <w:szCs w:val="21"/>
              </w:rPr>
              <w:t>中国共产党对革命新道路的探索；中国革命在曲折中前进</w:t>
            </w:r>
          </w:p>
          <w:p w14:paraId="47777FB4" w14:textId="40BF05B1" w:rsidR="00243149" w:rsidRDefault="00243149" w:rsidP="00243149">
            <w:pPr>
              <w:rPr>
                <w:b/>
                <w:bCs/>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Pr>
                <w:rFonts w:hint="eastAsia"/>
                <w:bCs/>
                <w:szCs w:val="21"/>
              </w:rPr>
              <w:t>以毛泽东为主要代表的中国共产党人对革命新道路的探索</w:t>
            </w:r>
          </w:p>
        </w:tc>
        <w:tc>
          <w:tcPr>
            <w:tcW w:w="2162" w:type="dxa"/>
            <w:shd w:val="clear" w:color="auto" w:fill="auto"/>
            <w:vAlign w:val="center"/>
          </w:tcPr>
          <w:p w14:paraId="4E6AEBAA" w14:textId="7B4A2094" w:rsidR="00243149" w:rsidRDefault="00243149" w:rsidP="00243149">
            <w:pPr>
              <w:rPr>
                <w:kern w:val="0"/>
                <w:szCs w:val="21"/>
              </w:rPr>
            </w:pPr>
            <w:r>
              <w:rPr>
                <w:rFonts w:hint="eastAsia"/>
                <w:bCs/>
                <w:szCs w:val="21"/>
              </w:rPr>
              <w:t>能够理解</w:t>
            </w:r>
            <w:r>
              <w:rPr>
                <w:rFonts w:hint="eastAsia"/>
                <w:kern w:val="0"/>
                <w:szCs w:val="21"/>
              </w:rPr>
              <w:t>毛泽东思想的形成过程，充分认识毛泽东的突出贡献</w:t>
            </w:r>
          </w:p>
        </w:tc>
        <w:tc>
          <w:tcPr>
            <w:tcW w:w="701" w:type="dxa"/>
            <w:shd w:val="clear" w:color="auto" w:fill="auto"/>
            <w:vAlign w:val="center"/>
          </w:tcPr>
          <w:p w14:paraId="76DFB956" w14:textId="0353E345" w:rsidR="00243149" w:rsidRDefault="00243149" w:rsidP="00243149">
            <w:pPr>
              <w:widowControl/>
              <w:jc w:val="center"/>
              <w:rPr>
                <w:kern w:val="0"/>
                <w:szCs w:val="21"/>
              </w:rPr>
            </w:pPr>
            <w:r>
              <w:rPr>
                <w:rFonts w:hint="eastAsia"/>
                <w:kern w:val="0"/>
                <w:szCs w:val="21"/>
              </w:rPr>
              <w:t>3</w:t>
            </w:r>
          </w:p>
        </w:tc>
        <w:tc>
          <w:tcPr>
            <w:tcW w:w="746" w:type="dxa"/>
            <w:shd w:val="clear" w:color="auto" w:fill="auto"/>
            <w:vAlign w:val="center"/>
          </w:tcPr>
          <w:p w14:paraId="7FD61D9C"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543AF629" w14:textId="77777777" w:rsidR="00243149" w:rsidRDefault="00243149" w:rsidP="00243149">
            <w:pPr>
              <w:jc w:val="center"/>
              <w:rPr>
                <w:kern w:val="0"/>
                <w:szCs w:val="21"/>
              </w:rPr>
            </w:pPr>
            <w:r>
              <w:rPr>
                <w:rFonts w:hint="eastAsia"/>
                <w:szCs w:val="21"/>
              </w:rPr>
              <w:t>目标</w:t>
            </w:r>
            <w:r>
              <w:rPr>
                <w:rFonts w:hint="eastAsia"/>
                <w:szCs w:val="21"/>
              </w:rPr>
              <w:t>1</w:t>
            </w:r>
          </w:p>
        </w:tc>
      </w:tr>
      <w:tr w:rsidR="00243149" w14:paraId="6E1B2E07" w14:textId="77777777" w:rsidTr="000A6D10">
        <w:trPr>
          <w:trHeight w:val="454"/>
          <w:jc w:val="center"/>
        </w:trPr>
        <w:tc>
          <w:tcPr>
            <w:tcW w:w="709" w:type="dxa"/>
            <w:shd w:val="clear" w:color="auto" w:fill="auto"/>
            <w:vAlign w:val="center"/>
          </w:tcPr>
          <w:p w14:paraId="79FF43AF" w14:textId="43FAFF7E" w:rsidR="00243149" w:rsidRDefault="00243149" w:rsidP="00243149">
            <w:pPr>
              <w:jc w:val="center"/>
              <w:rPr>
                <w:szCs w:val="21"/>
              </w:rPr>
            </w:pPr>
            <w:r>
              <w:rPr>
                <w:szCs w:val="21"/>
              </w:rPr>
              <w:t>7</w:t>
            </w:r>
          </w:p>
        </w:tc>
        <w:tc>
          <w:tcPr>
            <w:tcW w:w="2977" w:type="dxa"/>
            <w:shd w:val="clear" w:color="auto" w:fill="auto"/>
            <w:vAlign w:val="center"/>
          </w:tcPr>
          <w:p w14:paraId="1B693735" w14:textId="521D3ED4" w:rsidR="00243149" w:rsidRDefault="00243149" w:rsidP="00243149">
            <w:pPr>
              <w:rPr>
                <w:szCs w:val="21"/>
              </w:rPr>
            </w:pPr>
            <w:r>
              <w:rPr>
                <w:rFonts w:hint="eastAsia"/>
                <w:b/>
                <w:szCs w:val="21"/>
              </w:rPr>
              <w:t>中华民族的抗日战争：</w:t>
            </w:r>
            <w:r w:rsidRPr="00577B3C">
              <w:rPr>
                <w:rFonts w:hint="eastAsia"/>
                <w:bCs/>
                <w:szCs w:val="21"/>
              </w:rPr>
              <w:t>日本发动企图灭亡中国的侵略战争；中国人民奋起抗击日本侵略者；抗日战争的正面战场；抗日战争的中流砥柱；抗日战争胜利及其意义</w:t>
            </w:r>
          </w:p>
          <w:p w14:paraId="06E2671C" w14:textId="47003B42" w:rsidR="00243149" w:rsidRDefault="00243149" w:rsidP="00243149">
            <w:pPr>
              <w:rPr>
                <w:b/>
                <w:bCs/>
                <w:szCs w:val="21"/>
              </w:rPr>
            </w:pPr>
            <w:r>
              <w:rPr>
                <w:b/>
                <w:color w:val="000000"/>
                <w:szCs w:val="21"/>
              </w:rPr>
              <w:lastRenderedPageBreak/>
              <w:t>重点</w:t>
            </w:r>
            <w:r>
              <w:rPr>
                <w:rFonts w:hint="eastAsia"/>
                <w:b/>
                <w:bCs/>
                <w:szCs w:val="21"/>
              </w:rPr>
              <w:t>和</w:t>
            </w:r>
            <w:r>
              <w:rPr>
                <w:b/>
                <w:color w:val="000000"/>
                <w:szCs w:val="21"/>
              </w:rPr>
              <w:t>难点</w:t>
            </w:r>
            <w:r>
              <w:rPr>
                <w:rFonts w:hint="eastAsia"/>
                <w:b/>
                <w:color w:val="000000"/>
                <w:szCs w:val="21"/>
              </w:rPr>
              <w:t>：</w:t>
            </w:r>
            <w:r>
              <w:rPr>
                <w:rFonts w:hint="eastAsia"/>
                <w:bCs/>
                <w:szCs w:val="21"/>
              </w:rPr>
              <w:t>中国人民抗日战争胜利对实现中华民族伟大复兴的意义</w:t>
            </w:r>
          </w:p>
        </w:tc>
        <w:tc>
          <w:tcPr>
            <w:tcW w:w="2162" w:type="dxa"/>
            <w:shd w:val="clear" w:color="auto" w:fill="auto"/>
            <w:vAlign w:val="center"/>
          </w:tcPr>
          <w:p w14:paraId="4292E86D" w14:textId="760F7A9E" w:rsidR="00243149" w:rsidRDefault="00243149" w:rsidP="00243149">
            <w:pPr>
              <w:rPr>
                <w:bCs/>
                <w:szCs w:val="21"/>
              </w:rPr>
            </w:pPr>
            <w:r>
              <w:rPr>
                <w:rFonts w:hint="eastAsia"/>
                <w:kern w:val="0"/>
                <w:szCs w:val="21"/>
              </w:rPr>
              <w:lastRenderedPageBreak/>
              <w:t>理解抗日战争的历史地位及伟大意义</w:t>
            </w:r>
            <w:r w:rsidR="003B0D51">
              <w:rPr>
                <w:rFonts w:hint="eastAsia"/>
                <w:kern w:val="0"/>
                <w:szCs w:val="21"/>
              </w:rPr>
              <w:t>；</w:t>
            </w:r>
            <w:r>
              <w:rPr>
                <w:rFonts w:hint="eastAsia"/>
                <w:kern w:val="0"/>
                <w:szCs w:val="21"/>
              </w:rPr>
              <w:t>能够理解中国共产党是全民族抗战的中流砥柱</w:t>
            </w:r>
            <w:r w:rsidR="00D66830">
              <w:rPr>
                <w:rFonts w:hint="eastAsia"/>
                <w:kern w:val="0"/>
                <w:szCs w:val="21"/>
              </w:rPr>
              <w:t>；</w:t>
            </w:r>
            <w:r>
              <w:rPr>
                <w:rFonts w:hint="eastAsia"/>
                <w:bCs/>
                <w:szCs w:val="21"/>
              </w:rPr>
              <w:t>能够理解抗日战争胜利的重大意义</w:t>
            </w:r>
          </w:p>
          <w:p w14:paraId="369A610F" w14:textId="13E9A0B2" w:rsidR="00243149" w:rsidRDefault="00243149" w:rsidP="00243149">
            <w:pPr>
              <w:rPr>
                <w:kern w:val="0"/>
                <w:szCs w:val="21"/>
              </w:rPr>
            </w:pPr>
          </w:p>
        </w:tc>
        <w:tc>
          <w:tcPr>
            <w:tcW w:w="701" w:type="dxa"/>
            <w:shd w:val="clear" w:color="auto" w:fill="auto"/>
            <w:vAlign w:val="center"/>
          </w:tcPr>
          <w:p w14:paraId="5B8A45A7" w14:textId="1E1800EE" w:rsidR="00243149" w:rsidRDefault="00243149" w:rsidP="00243149">
            <w:pPr>
              <w:widowControl/>
              <w:jc w:val="center"/>
              <w:rPr>
                <w:kern w:val="0"/>
                <w:szCs w:val="21"/>
              </w:rPr>
            </w:pPr>
            <w:r>
              <w:rPr>
                <w:kern w:val="0"/>
                <w:szCs w:val="21"/>
              </w:rPr>
              <w:lastRenderedPageBreak/>
              <w:t>6</w:t>
            </w:r>
          </w:p>
        </w:tc>
        <w:tc>
          <w:tcPr>
            <w:tcW w:w="746" w:type="dxa"/>
            <w:shd w:val="clear" w:color="auto" w:fill="auto"/>
            <w:vAlign w:val="center"/>
          </w:tcPr>
          <w:p w14:paraId="629F0343"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094D1B40" w14:textId="77777777" w:rsidR="00243149" w:rsidRDefault="00243149" w:rsidP="00243149">
            <w:pPr>
              <w:jc w:val="center"/>
              <w:rPr>
                <w:kern w:val="0"/>
                <w:szCs w:val="21"/>
              </w:rPr>
            </w:pPr>
            <w:r>
              <w:rPr>
                <w:rFonts w:hint="eastAsia"/>
                <w:szCs w:val="21"/>
              </w:rPr>
              <w:t>目标</w:t>
            </w:r>
            <w:r>
              <w:rPr>
                <w:rFonts w:hint="eastAsia"/>
                <w:szCs w:val="21"/>
              </w:rPr>
              <w:t>1</w:t>
            </w:r>
          </w:p>
        </w:tc>
      </w:tr>
      <w:tr w:rsidR="00243149" w14:paraId="47E0E5C4" w14:textId="77777777" w:rsidTr="000A6D10">
        <w:trPr>
          <w:trHeight w:val="454"/>
          <w:jc w:val="center"/>
        </w:trPr>
        <w:tc>
          <w:tcPr>
            <w:tcW w:w="709" w:type="dxa"/>
            <w:shd w:val="clear" w:color="auto" w:fill="auto"/>
            <w:vAlign w:val="center"/>
          </w:tcPr>
          <w:p w14:paraId="23C1C332" w14:textId="027F90D4" w:rsidR="00243149" w:rsidRDefault="00243149" w:rsidP="00243149">
            <w:pPr>
              <w:jc w:val="center"/>
              <w:rPr>
                <w:szCs w:val="21"/>
              </w:rPr>
            </w:pPr>
            <w:r>
              <w:rPr>
                <w:szCs w:val="21"/>
              </w:rPr>
              <w:t>8</w:t>
            </w:r>
          </w:p>
        </w:tc>
        <w:tc>
          <w:tcPr>
            <w:tcW w:w="2977" w:type="dxa"/>
            <w:shd w:val="clear" w:color="auto" w:fill="auto"/>
            <w:vAlign w:val="center"/>
          </w:tcPr>
          <w:p w14:paraId="284D12EA" w14:textId="6EEE308F" w:rsidR="00243149" w:rsidRDefault="00243149" w:rsidP="00243149">
            <w:pPr>
              <w:rPr>
                <w:szCs w:val="21"/>
              </w:rPr>
            </w:pPr>
            <w:r>
              <w:rPr>
                <w:rFonts w:hint="eastAsia"/>
                <w:b/>
                <w:bCs/>
                <w:szCs w:val="21"/>
              </w:rPr>
              <w:t>为建立新中国而奋斗</w:t>
            </w:r>
            <w:r>
              <w:rPr>
                <w:rFonts w:hint="eastAsia"/>
                <w:b/>
                <w:szCs w:val="21"/>
              </w:rPr>
              <w:t>：</w:t>
            </w:r>
            <w:r w:rsidRPr="00577B3C">
              <w:rPr>
                <w:rFonts w:hint="eastAsia"/>
                <w:bCs/>
                <w:szCs w:val="21"/>
              </w:rPr>
              <w:t>从争取和平民主到击退国民党的军事进攻；全国解放战争的发展和第二条战线的形成；中国共产党与民主党派的团结合作；建立人民</w:t>
            </w:r>
            <w:r>
              <w:rPr>
                <w:rFonts w:hint="eastAsia"/>
                <w:bCs/>
                <w:szCs w:val="21"/>
              </w:rPr>
              <w:t>民主专政的新中国</w:t>
            </w:r>
          </w:p>
          <w:p w14:paraId="12E7D30E" w14:textId="42C9D922" w:rsidR="00243149" w:rsidRDefault="00243149" w:rsidP="00243149">
            <w:pPr>
              <w:rPr>
                <w:b/>
                <w:bCs/>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Pr>
                <w:rFonts w:hint="eastAsia"/>
                <w:bCs/>
                <w:szCs w:val="21"/>
              </w:rPr>
              <w:t>中国共产党领导中国革命取得胜利的基本经验</w:t>
            </w:r>
          </w:p>
        </w:tc>
        <w:tc>
          <w:tcPr>
            <w:tcW w:w="2162" w:type="dxa"/>
            <w:shd w:val="clear" w:color="auto" w:fill="auto"/>
            <w:vAlign w:val="center"/>
          </w:tcPr>
          <w:p w14:paraId="62988C70" w14:textId="549BB881" w:rsidR="00243149" w:rsidRDefault="00243149" w:rsidP="00243149">
            <w:pPr>
              <w:rPr>
                <w:kern w:val="0"/>
                <w:szCs w:val="21"/>
              </w:rPr>
            </w:pPr>
            <w:r w:rsidRPr="00B1390E">
              <w:rPr>
                <w:rFonts w:hint="eastAsia"/>
                <w:bCs/>
                <w:szCs w:val="21"/>
              </w:rPr>
              <w:t>能够认识人民共和国的建立和中国共产党执政地位的取得是历史和人民的选择</w:t>
            </w:r>
          </w:p>
        </w:tc>
        <w:tc>
          <w:tcPr>
            <w:tcW w:w="701" w:type="dxa"/>
            <w:shd w:val="clear" w:color="auto" w:fill="auto"/>
            <w:vAlign w:val="center"/>
          </w:tcPr>
          <w:p w14:paraId="1150820D" w14:textId="3D4AA465" w:rsidR="00243149" w:rsidRDefault="00243149" w:rsidP="00243149">
            <w:pPr>
              <w:widowControl/>
              <w:jc w:val="center"/>
              <w:rPr>
                <w:kern w:val="0"/>
                <w:szCs w:val="21"/>
              </w:rPr>
            </w:pPr>
            <w:r>
              <w:rPr>
                <w:kern w:val="0"/>
                <w:szCs w:val="21"/>
              </w:rPr>
              <w:t>3</w:t>
            </w:r>
          </w:p>
        </w:tc>
        <w:tc>
          <w:tcPr>
            <w:tcW w:w="746" w:type="dxa"/>
            <w:shd w:val="clear" w:color="auto" w:fill="auto"/>
            <w:vAlign w:val="center"/>
          </w:tcPr>
          <w:p w14:paraId="5899ECA3"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241800BC" w14:textId="77777777" w:rsidR="00243149" w:rsidRDefault="00243149" w:rsidP="00243149">
            <w:pPr>
              <w:jc w:val="center"/>
              <w:rPr>
                <w:kern w:val="0"/>
                <w:szCs w:val="21"/>
              </w:rPr>
            </w:pPr>
            <w:r>
              <w:rPr>
                <w:rFonts w:hint="eastAsia"/>
                <w:szCs w:val="21"/>
              </w:rPr>
              <w:t>目标</w:t>
            </w:r>
            <w:r>
              <w:rPr>
                <w:rFonts w:hint="eastAsia"/>
                <w:szCs w:val="21"/>
              </w:rPr>
              <w:t>1</w:t>
            </w:r>
          </w:p>
        </w:tc>
      </w:tr>
      <w:tr w:rsidR="00243149" w14:paraId="42245FC6" w14:textId="77777777" w:rsidTr="000A6D10">
        <w:trPr>
          <w:trHeight w:val="454"/>
          <w:jc w:val="center"/>
        </w:trPr>
        <w:tc>
          <w:tcPr>
            <w:tcW w:w="709" w:type="dxa"/>
            <w:shd w:val="clear" w:color="auto" w:fill="auto"/>
            <w:vAlign w:val="center"/>
          </w:tcPr>
          <w:p w14:paraId="19DB7642" w14:textId="332E99E6" w:rsidR="00243149" w:rsidRDefault="00243149" w:rsidP="00243149">
            <w:pPr>
              <w:jc w:val="center"/>
              <w:rPr>
                <w:szCs w:val="21"/>
              </w:rPr>
            </w:pPr>
            <w:r>
              <w:rPr>
                <w:szCs w:val="21"/>
              </w:rPr>
              <w:t>9</w:t>
            </w:r>
          </w:p>
        </w:tc>
        <w:tc>
          <w:tcPr>
            <w:tcW w:w="2977" w:type="dxa"/>
            <w:shd w:val="clear" w:color="auto" w:fill="auto"/>
            <w:vAlign w:val="center"/>
          </w:tcPr>
          <w:p w14:paraId="3B346C86" w14:textId="6424A053" w:rsidR="00243149" w:rsidRDefault="00243149" w:rsidP="00243149">
            <w:pPr>
              <w:rPr>
                <w:szCs w:val="21"/>
              </w:rPr>
            </w:pPr>
            <w:r>
              <w:rPr>
                <w:rFonts w:hint="eastAsia"/>
                <w:b/>
                <w:bCs/>
                <w:szCs w:val="21"/>
              </w:rPr>
              <w:t>中华人民共和国的成立与中国社会主义建设道路的探索：</w:t>
            </w:r>
            <w:r w:rsidRPr="00FF0997">
              <w:rPr>
                <w:rFonts w:hint="eastAsia"/>
                <w:szCs w:val="21"/>
              </w:rPr>
              <w:t>中华人民共和国的成立与新生人民政权的巩固；党在过渡时期的总路线及其实施；社会主义基本制度的确立；社会主义建设的良好开端；社会主义道路的艰辛探索和曲折发展</w:t>
            </w:r>
          </w:p>
          <w:p w14:paraId="2C6F5AB1" w14:textId="6C276977" w:rsidR="00243149" w:rsidRDefault="00243149" w:rsidP="00243149">
            <w:pPr>
              <w:rPr>
                <w:b/>
                <w:bCs/>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Pr>
                <w:rFonts w:hint="eastAsia"/>
                <w:bCs/>
                <w:szCs w:val="21"/>
              </w:rPr>
              <w:t>中国社会主义建设道路中的经验教训</w:t>
            </w:r>
          </w:p>
        </w:tc>
        <w:tc>
          <w:tcPr>
            <w:tcW w:w="2162" w:type="dxa"/>
            <w:shd w:val="clear" w:color="auto" w:fill="auto"/>
            <w:vAlign w:val="center"/>
          </w:tcPr>
          <w:p w14:paraId="46F6F6DE" w14:textId="0F3ADEAA" w:rsidR="00243149" w:rsidRDefault="00243149" w:rsidP="00243149">
            <w:pPr>
              <w:rPr>
                <w:kern w:val="0"/>
                <w:szCs w:val="21"/>
              </w:rPr>
            </w:pPr>
            <w:r w:rsidRPr="00B1390E">
              <w:rPr>
                <w:rFonts w:hint="eastAsia"/>
                <w:bCs/>
                <w:szCs w:val="21"/>
              </w:rPr>
              <w:t>能够理解从新民主主义到社会主义的确立过程；能够认识选择社会主义的正确性</w:t>
            </w:r>
            <w:r w:rsidR="00D66830">
              <w:rPr>
                <w:rFonts w:hint="eastAsia"/>
                <w:bCs/>
                <w:szCs w:val="21"/>
              </w:rPr>
              <w:t>；</w:t>
            </w:r>
            <w:r w:rsidRPr="00B1390E">
              <w:rPr>
                <w:rFonts w:hint="eastAsia"/>
                <w:bCs/>
                <w:szCs w:val="21"/>
              </w:rPr>
              <w:t>能够认识社会主义改造的成就及意义</w:t>
            </w:r>
            <w:r w:rsidR="003B0D51">
              <w:rPr>
                <w:rFonts w:hint="eastAsia"/>
                <w:bCs/>
                <w:szCs w:val="21"/>
              </w:rPr>
              <w:t>；</w:t>
            </w:r>
            <w:r>
              <w:rPr>
                <w:rFonts w:hint="eastAsia"/>
                <w:bCs/>
                <w:szCs w:val="21"/>
              </w:rPr>
              <w:t>能够正确认识</w:t>
            </w:r>
            <w:r>
              <w:rPr>
                <w:rFonts w:hint="eastAsia"/>
                <w:kern w:val="0"/>
                <w:szCs w:val="21"/>
              </w:rPr>
              <w:t>社会主义建设的历史，对挫折和失败进行客观科学的分析</w:t>
            </w:r>
          </w:p>
        </w:tc>
        <w:tc>
          <w:tcPr>
            <w:tcW w:w="701" w:type="dxa"/>
            <w:shd w:val="clear" w:color="auto" w:fill="auto"/>
            <w:vAlign w:val="center"/>
          </w:tcPr>
          <w:p w14:paraId="0B696FD4" w14:textId="62A9E5C1" w:rsidR="00243149" w:rsidRDefault="00243149" w:rsidP="00243149">
            <w:pPr>
              <w:widowControl/>
              <w:jc w:val="center"/>
              <w:rPr>
                <w:kern w:val="0"/>
                <w:szCs w:val="21"/>
              </w:rPr>
            </w:pPr>
            <w:r>
              <w:rPr>
                <w:kern w:val="0"/>
                <w:szCs w:val="21"/>
              </w:rPr>
              <w:t>6</w:t>
            </w:r>
          </w:p>
        </w:tc>
        <w:tc>
          <w:tcPr>
            <w:tcW w:w="746" w:type="dxa"/>
            <w:shd w:val="clear" w:color="auto" w:fill="auto"/>
            <w:vAlign w:val="center"/>
          </w:tcPr>
          <w:p w14:paraId="66F3CEF0"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3256AC7F" w14:textId="77777777" w:rsidR="00243149" w:rsidRDefault="00243149" w:rsidP="00243149">
            <w:pPr>
              <w:jc w:val="center"/>
              <w:rPr>
                <w:kern w:val="0"/>
                <w:szCs w:val="21"/>
              </w:rPr>
            </w:pPr>
            <w:r>
              <w:rPr>
                <w:rFonts w:hint="eastAsia"/>
                <w:szCs w:val="21"/>
              </w:rPr>
              <w:t>目标</w:t>
            </w:r>
            <w:r>
              <w:rPr>
                <w:rFonts w:hint="eastAsia"/>
                <w:szCs w:val="21"/>
              </w:rPr>
              <w:t>1</w:t>
            </w:r>
          </w:p>
        </w:tc>
      </w:tr>
      <w:tr w:rsidR="00243149" w14:paraId="70D739AB" w14:textId="77777777" w:rsidTr="000A6D10">
        <w:trPr>
          <w:trHeight w:val="454"/>
          <w:jc w:val="center"/>
        </w:trPr>
        <w:tc>
          <w:tcPr>
            <w:tcW w:w="709" w:type="dxa"/>
            <w:shd w:val="clear" w:color="auto" w:fill="auto"/>
            <w:vAlign w:val="center"/>
          </w:tcPr>
          <w:p w14:paraId="087B0E64" w14:textId="6FE33FD9" w:rsidR="00243149" w:rsidRDefault="00243149" w:rsidP="00243149">
            <w:pPr>
              <w:jc w:val="center"/>
              <w:rPr>
                <w:szCs w:val="21"/>
              </w:rPr>
            </w:pPr>
            <w:r>
              <w:rPr>
                <w:szCs w:val="21"/>
              </w:rPr>
              <w:t>10</w:t>
            </w:r>
          </w:p>
        </w:tc>
        <w:tc>
          <w:tcPr>
            <w:tcW w:w="2977" w:type="dxa"/>
            <w:shd w:val="clear" w:color="auto" w:fill="auto"/>
            <w:vAlign w:val="center"/>
          </w:tcPr>
          <w:p w14:paraId="5C6A5142" w14:textId="3F05E7DA" w:rsidR="00243149" w:rsidRDefault="00243149" w:rsidP="00243149">
            <w:pPr>
              <w:rPr>
                <w:szCs w:val="21"/>
              </w:rPr>
            </w:pPr>
            <w:r>
              <w:rPr>
                <w:rFonts w:hint="eastAsia"/>
                <w:b/>
                <w:bCs/>
                <w:szCs w:val="21"/>
              </w:rPr>
              <w:t>改革开放与中国特色社会主义的开创和发展：</w:t>
            </w:r>
            <w:r w:rsidRPr="00FF0997">
              <w:rPr>
                <w:rFonts w:hint="eastAsia"/>
                <w:szCs w:val="21"/>
              </w:rPr>
              <w:t>历史性的伟大转折和改革开放的起步；改革开放和社会主义现代化建设新局面；把中国特色社会主义全面推向</w:t>
            </w:r>
            <w:r w:rsidRPr="00FF0997">
              <w:rPr>
                <w:rFonts w:hint="eastAsia"/>
                <w:szCs w:val="21"/>
              </w:rPr>
              <w:t>2</w:t>
            </w:r>
            <w:r w:rsidRPr="00FF0997">
              <w:rPr>
                <w:szCs w:val="21"/>
              </w:rPr>
              <w:t>1</w:t>
            </w:r>
            <w:r w:rsidRPr="00FF0997">
              <w:rPr>
                <w:rFonts w:hint="eastAsia"/>
                <w:szCs w:val="21"/>
              </w:rPr>
              <w:t>世纪；在新的形势下坚持和发展中国特色社会主义</w:t>
            </w:r>
          </w:p>
          <w:p w14:paraId="0683E65A" w14:textId="609C6624" w:rsidR="00243149" w:rsidRDefault="00243149" w:rsidP="00243149">
            <w:pPr>
              <w:rPr>
                <w:b/>
                <w:bCs/>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sidRPr="009406FA">
              <w:rPr>
                <w:rFonts w:hint="eastAsia"/>
                <w:bCs/>
                <w:color w:val="000000"/>
                <w:szCs w:val="21"/>
              </w:rPr>
              <w:t>党的十一届三中全会</w:t>
            </w:r>
            <w:r>
              <w:rPr>
                <w:rFonts w:hint="eastAsia"/>
                <w:bCs/>
                <w:color w:val="000000"/>
                <w:szCs w:val="21"/>
              </w:rPr>
              <w:t>的重大意义</w:t>
            </w:r>
          </w:p>
        </w:tc>
        <w:tc>
          <w:tcPr>
            <w:tcW w:w="2162" w:type="dxa"/>
            <w:shd w:val="clear" w:color="auto" w:fill="auto"/>
            <w:vAlign w:val="center"/>
          </w:tcPr>
          <w:p w14:paraId="0D28CEA9" w14:textId="39203394" w:rsidR="00243149" w:rsidRDefault="00243149" w:rsidP="00243149">
            <w:pPr>
              <w:rPr>
                <w:kern w:val="0"/>
                <w:szCs w:val="21"/>
              </w:rPr>
            </w:pPr>
            <w:r>
              <w:rPr>
                <w:rFonts w:hint="eastAsia"/>
                <w:bCs/>
                <w:szCs w:val="21"/>
              </w:rPr>
              <w:t>能够理解</w:t>
            </w:r>
            <w:r>
              <w:rPr>
                <w:rFonts w:hint="eastAsia"/>
                <w:kern w:val="0"/>
                <w:szCs w:val="21"/>
              </w:rPr>
              <w:t>十一届三中全会以来改革开放的历史</w:t>
            </w:r>
            <w:r w:rsidR="003B0D51">
              <w:rPr>
                <w:rFonts w:hint="eastAsia"/>
                <w:kern w:val="0"/>
                <w:szCs w:val="21"/>
              </w:rPr>
              <w:t>；</w:t>
            </w:r>
            <w:r>
              <w:rPr>
                <w:rFonts w:hint="eastAsia"/>
                <w:bCs/>
                <w:szCs w:val="21"/>
              </w:rPr>
              <w:t>能够</w:t>
            </w:r>
            <w:r>
              <w:rPr>
                <w:rFonts w:hint="eastAsia"/>
                <w:kern w:val="0"/>
                <w:szCs w:val="21"/>
              </w:rPr>
              <w:t>正确认识社会主义改革是社会主义发展中不可缺少的环节</w:t>
            </w:r>
            <w:r w:rsidR="003B0D51">
              <w:rPr>
                <w:rFonts w:hint="eastAsia"/>
                <w:kern w:val="0"/>
                <w:szCs w:val="21"/>
              </w:rPr>
              <w:t>；</w:t>
            </w:r>
            <w:r>
              <w:rPr>
                <w:rFonts w:hint="eastAsia"/>
                <w:bCs/>
                <w:szCs w:val="21"/>
              </w:rPr>
              <w:t>能够</w:t>
            </w:r>
            <w:r>
              <w:rPr>
                <w:rFonts w:hint="eastAsia"/>
                <w:kern w:val="0"/>
                <w:szCs w:val="21"/>
              </w:rPr>
              <w:t>全面理解党的理论创新和实践创新的探索</w:t>
            </w:r>
          </w:p>
        </w:tc>
        <w:tc>
          <w:tcPr>
            <w:tcW w:w="701" w:type="dxa"/>
            <w:shd w:val="clear" w:color="auto" w:fill="auto"/>
            <w:vAlign w:val="center"/>
          </w:tcPr>
          <w:p w14:paraId="718CD334" w14:textId="0A59EE49" w:rsidR="00243149" w:rsidRDefault="00243149" w:rsidP="00243149">
            <w:pPr>
              <w:widowControl/>
              <w:jc w:val="center"/>
              <w:rPr>
                <w:kern w:val="0"/>
                <w:szCs w:val="21"/>
              </w:rPr>
            </w:pPr>
            <w:r>
              <w:rPr>
                <w:kern w:val="0"/>
                <w:szCs w:val="21"/>
              </w:rPr>
              <w:t>6</w:t>
            </w:r>
          </w:p>
        </w:tc>
        <w:tc>
          <w:tcPr>
            <w:tcW w:w="746" w:type="dxa"/>
            <w:shd w:val="clear" w:color="auto" w:fill="auto"/>
            <w:vAlign w:val="center"/>
          </w:tcPr>
          <w:p w14:paraId="428F595E"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10643F25" w14:textId="77777777" w:rsidR="00243149" w:rsidRDefault="00243149" w:rsidP="00243149">
            <w:pPr>
              <w:jc w:val="center"/>
              <w:rPr>
                <w:kern w:val="0"/>
                <w:szCs w:val="21"/>
              </w:rPr>
            </w:pPr>
            <w:r>
              <w:rPr>
                <w:rFonts w:hint="eastAsia"/>
                <w:szCs w:val="21"/>
              </w:rPr>
              <w:t>目标</w:t>
            </w:r>
            <w:r>
              <w:rPr>
                <w:rFonts w:hint="eastAsia"/>
                <w:szCs w:val="21"/>
              </w:rPr>
              <w:t>1</w:t>
            </w:r>
          </w:p>
        </w:tc>
      </w:tr>
      <w:tr w:rsidR="00243149" w14:paraId="6DE24C0C" w14:textId="77777777" w:rsidTr="000A6D10">
        <w:trPr>
          <w:trHeight w:val="454"/>
          <w:jc w:val="center"/>
        </w:trPr>
        <w:tc>
          <w:tcPr>
            <w:tcW w:w="709" w:type="dxa"/>
            <w:shd w:val="clear" w:color="auto" w:fill="auto"/>
            <w:vAlign w:val="center"/>
          </w:tcPr>
          <w:p w14:paraId="0BCC3D0D" w14:textId="0E77E45A" w:rsidR="00243149" w:rsidRDefault="00243149" w:rsidP="00243149">
            <w:pPr>
              <w:jc w:val="center"/>
              <w:rPr>
                <w:szCs w:val="21"/>
              </w:rPr>
            </w:pPr>
            <w:r>
              <w:rPr>
                <w:szCs w:val="21"/>
              </w:rPr>
              <w:t>11</w:t>
            </w:r>
          </w:p>
        </w:tc>
        <w:tc>
          <w:tcPr>
            <w:tcW w:w="2977" w:type="dxa"/>
            <w:shd w:val="clear" w:color="auto" w:fill="auto"/>
            <w:vAlign w:val="center"/>
          </w:tcPr>
          <w:p w14:paraId="53A56CB7" w14:textId="23679068" w:rsidR="00243149" w:rsidRPr="001767D9" w:rsidRDefault="00243149" w:rsidP="00243149">
            <w:pPr>
              <w:rPr>
                <w:szCs w:val="21"/>
              </w:rPr>
            </w:pPr>
            <w:r>
              <w:rPr>
                <w:rFonts w:hint="eastAsia"/>
                <w:b/>
                <w:bCs/>
                <w:szCs w:val="21"/>
              </w:rPr>
              <w:t>中国特色社会主义进入新时代：</w:t>
            </w:r>
            <w:r w:rsidRPr="001767D9">
              <w:rPr>
                <w:rFonts w:hint="eastAsia"/>
                <w:szCs w:val="21"/>
              </w:rPr>
              <w:t>开拓中国特色社会主义更为广阔的发展前景；夺取新时代中国特色社会主义伟大胜利；全面建成小康社会和开启全面建设社会主义现代化国家新征程</w:t>
            </w:r>
          </w:p>
          <w:p w14:paraId="2CEDA66B" w14:textId="571B9EE0" w:rsidR="00243149" w:rsidRDefault="00243149" w:rsidP="00243149">
            <w:pPr>
              <w:rPr>
                <w:b/>
                <w:bCs/>
                <w:szCs w:val="21"/>
              </w:rPr>
            </w:pPr>
            <w:r>
              <w:rPr>
                <w:b/>
                <w:color w:val="000000"/>
                <w:szCs w:val="21"/>
              </w:rPr>
              <w:t>重点</w:t>
            </w:r>
            <w:r>
              <w:rPr>
                <w:rFonts w:hint="eastAsia"/>
                <w:b/>
                <w:bCs/>
                <w:szCs w:val="21"/>
              </w:rPr>
              <w:t>和</w:t>
            </w:r>
            <w:r>
              <w:rPr>
                <w:b/>
                <w:color w:val="000000"/>
                <w:szCs w:val="21"/>
              </w:rPr>
              <w:t>难点</w:t>
            </w:r>
            <w:r>
              <w:rPr>
                <w:rFonts w:hint="eastAsia"/>
                <w:b/>
                <w:color w:val="000000"/>
                <w:szCs w:val="21"/>
              </w:rPr>
              <w:t>：</w:t>
            </w:r>
            <w:r>
              <w:rPr>
                <w:rFonts w:hint="eastAsia"/>
                <w:bCs/>
                <w:szCs w:val="21"/>
              </w:rPr>
              <w:t>习近平新时代中国特色社会主义思想的历史地位</w:t>
            </w:r>
          </w:p>
        </w:tc>
        <w:tc>
          <w:tcPr>
            <w:tcW w:w="2162" w:type="dxa"/>
            <w:shd w:val="clear" w:color="auto" w:fill="auto"/>
            <w:vAlign w:val="center"/>
          </w:tcPr>
          <w:p w14:paraId="3416191C" w14:textId="7A344918" w:rsidR="00243149" w:rsidRDefault="00243149" w:rsidP="00243149">
            <w:pPr>
              <w:rPr>
                <w:kern w:val="0"/>
                <w:szCs w:val="21"/>
              </w:rPr>
            </w:pPr>
            <w:r>
              <w:rPr>
                <w:rFonts w:hint="eastAsia"/>
                <w:bCs/>
                <w:szCs w:val="21"/>
              </w:rPr>
              <w:t>能够理解</w:t>
            </w:r>
            <w:r>
              <w:rPr>
                <w:rFonts w:hint="eastAsia"/>
                <w:kern w:val="0"/>
                <w:szCs w:val="21"/>
              </w:rPr>
              <w:t>党的十八大以来取得的历史性成就和历史性变革</w:t>
            </w:r>
            <w:r w:rsidR="003B0D51">
              <w:rPr>
                <w:rFonts w:hint="eastAsia"/>
                <w:kern w:val="0"/>
                <w:szCs w:val="21"/>
              </w:rPr>
              <w:t>；</w:t>
            </w:r>
            <w:r>
              <w:rPr>
                <w:rFonts w:hint="eastAsia"/>
                <w:bCs/>
                <w:szCs w:val="21"/>
              </w:rPr>
              <w:t>能够</w:t>
            </w:r>
            <w:r>
              <w:rPr>
                <w:rFonts w:hint="eastAsia"/>
                <w:kern w:val="0"/>
                <w:szCs w:val="21"/>
              </w:rPr>
              <w:t>认识十九大以来党中央各项重大决策部署，正确认识习近平新时代中国特色社会主义思想的重大意义</w:t>
            </w:r>
          </w:p>
        </w:tc>
        <w:tc>
          <w:tcPr>
            <w:tcW w:w="701" w:type="dxa"/>
            <w:shd w:val="clear" w:color="auto" w:fill="auto"/>
            <w:vAlign w:val="center"/>
          </w:tcPr>
          <w:p w14:paraId="4ECE1087" w14:textId="5A3184C6" w:rsidR="00243149" w:rsidRDefault="00243149" w:rsidP="00243149">
            <w:pPr>
              <w:widowControl/>
              <w:jc w:val="center"/>
              <w:rPr>
                <w:kern w:val="0"/>
                <w:szCs w:val="21"/>
              </w:rPr>
            </w:pPr>
            <w:r>
              <w:rPr>
                <w:kern w:val="0"/>
                <w:szCs w:val="21"/>
              </w:rPr>
              <w:t>6</w:t>
            </w:r>
          </w:p>
        </w:tc>
        <w:tc>
          <w:tcPr>
            <w:tcW w:w="746" w:type="dxa"/>
            <w:shd w:val="clear" w:color="auto" w:fill="auto"/>
            <w:vAlign w:val="center"/>
          </w:tcPr>
          <w:p w14:paraId="525CDE36" w14:textId="77777777" w:rsidR="00243149" w:rsidRDefault="00243149" w:rsidP="00243149">
            <w:pPr>
              <w:rPr>
                <w:szCs w:val="21"/>
              </w:rPr>
            </w:pPr>
            <w:r>
              <w:rPr>
                <w:rFonts w:hint="eastAsia"/>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59" w:type="dxa"/>
            <w:shd w:val="clear" w:color="auto" w:fill="auto"/>
            <w:vAlign w:val="center"/>
          </w:tcPr>
          <w:p w14:paraId="4FC5AF48" w14:textId="77777777" w:rsidR="00243149" w:rsidRDefault="00243149" w:rsidP="00243149">
            <w:pPr>
              <w:jc w:val="center"/>
              <w:rPr>
                <w:kern w:val="0"/>
                <w:szCs w:val="21"/>
              </w:rPr>
            </w:pPr>
            <w:bookmarkStart w:id="6" w:name="OLE_LINK1"/>
            <w:r>
              <w:rPr>
                <w:rFonts w:hint="eastAsia"/>
                <w:szCs w:val="21"/>
              </w:rPr>
              <w:t>目标</w:t>
            </w:r>
            <w:r>
              <w:rPr>
                <w:rFonts w:hint="eastAsia"/>
                <w:szCs w:val="21"/>
              </w:rPr>
              <w:t>1</w:t>
            </w:r>
            <w:bookmarkEnd w:id="6"/>
          </w:p>
        </w:tc>
      </w:tr>
    </w:tbl>
    <w:p w14:paraId="206A8024" w14:textId="77777777" w:rsidR="00DB151B" w:rsidRDefault="00FF1351">
      <w:pPr>
        <w:spacing w:line="360" w:lineRule="auto"/>
        <w:ind w:firstLineChars="200" w:firstLine="562"/>
        <w:rPr>
          <w:b/>
          <w:sz w:val="28"/>
          <w:szCs w:val="28"/>
        </w:rPr>
      </w:pPr>
      <w:r>
        <w:rPr>
          <w:rFonts w:hint="eastAsia"/>
          <w:b/>
          <w:sz w:val="28"/>
          <w:szCs w:val="28"/>
        </w:rPr>
        <w:t>四、课程实施</w:t>
      </w:r>
    </w:p>
    <w:p w14:paraId="30C2B5B4" w14:textId="77777777" w:rsidR="00DB151B" w:rsidRDefault="00FF1351">
      <w:pPr>
        <w:spacing w:line="360" w:lineRule="auto"/>
        <w:ind w:firstLineChars="200" w:firstLine="482"/>
        <w:rPr>
          <w:b/>
          <w:sz w:val="24"/>
        </w:rPr>
      </w:pPr>
      <w:r>
        <w:rPr>
          <w:rFonts w:hint="eastAsia"/>
          <w:b/>
          <w:sz w:val="24"/>
        </w:rPr>
        <w:t>（一）教学方法与教学手段</w:t>
      </w:r>
    </w:p>
    <w:p w14:paraId="38C17EF3" w14:textId="77777777" w:rsidR="00DB151B" w:rsidRDefault="00FF1351">
      <w:pPr>
        <w:spacing w:line="360" w:lineRule="auto"/>
        <w:ind w:firstLineChars="200" w:firstLine="480"/>
        <w:rPr>
          <w:sz w:val="24"/>
        </w:rPr>
      </w:pPr>
      <w:r>
        <w:rPr>
          <w:sz w:val="24"/>
        </w:rPr>
        <w:lastRenderedPageBreak/>
        <w:t>1</w:t>
      </w:r>
      <w:r>
        <w:rPr>
          <w:rFonts w:hint="eastAsia"/>
          <w:sz w:val="24"/>
        </w:rPr>
        <w:t>．采用研究式、启发式、讨论式、案例式教学法，结合实际让学生真正了解并掌握中国近现代史的基本脉络和主要内容，使学生能够以史为鉴，树立正确的历史观。</w:t>
      </w:r>
    </w:p>
    <w:p w14:paraId="723011D5" w14:textId="77777777" w:rsidR="00DB151B" w:rsidRDefault="00FF1351">
      <w:pPr>
        <w:spacing w:line="360" w:lineRule="auto"/>
        <w:ind w:firstLineChars="200" w:firstLine="480"/>
        <w:rPr>
          <w:sz w:val="24"/>
        </w:rPr>
      </w:pPr>
      <w:r>
        <w:rPr>
          <w:sz w:val="24"/>
        </w:rPr>
        <w:t>2</w:t>
      </w:r>
      <w:r>
        <w:rPr>
          <w:rFonts w:hint="eastAsia"/>
          <w:sz w:val="24"/>
        </w:rPr>
        <w:t>．采用多媒体教学手段，联系实际，引导学生认真</w:t>
      </w:r>
      <w:r>
        <w:rPr>
          <w:sz w:val="24"/>
        </w:rPr>
        <w:t>思考，</w:t>
      </w:r>
      <w:r>
        <w:rPr>
          <w:rFonts w:hint="eastAsia"/>
          <w:sz w:val="24"/>
        </w:rPr>
        <w:t>在</w:t>
      </w:r>
      <w:r>
        <w:rPr>
          <w:sz w:val="24"/>
        </w:rPr>
        <w:t>保证讲课进度的同时，注意学生的掌握程度和课堂气氛</w:t>
      </w:r>
      <w:r>
        <w:rPr>
          <w:rFonts w:hint="eastAsia"/>
          <w:sz w:val="24"/>
        </w:rPr>
        <w:t>。</w:t>
      </w:r>
    </w:p>
    <w:p w14:paraId="39290540" w14:textId="77777777" w:rsidR="00DB151B" w:rsidRDefault="00FF1351">
      <w:pPr>
        <w:spacing w:line="360" w:lineRule="auto"/>
        <w:ind w:firstLineChars="200" w:firstLine="482"/>
        <w:rPr>
          <w:b/>
          <w:sz w:val="24"/>
        </w:rPr>
      </w:pPr>
      <w:r>
        <w:rPr>
          <w:rFonts w:hint="eastAsia"/>
          <w:b/>
          <w:sz w:val="24"/>
        </w:rPr>
        <w:t>（二）课程实施与保障</w:t>
      </w:r>
    </w:p>
    <w:tbl>
      <w:tblPr>
        <w:tblW w:w="8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93"/>
        <w:gridCol w:w="6757"/>
      </w:tblGrid>
      <w:tr w:rsidR="00DB151B" w14:paraId="695BB416" w14:textId="77777777" w:rsidTr="00116EDC">
        <w:trPr>
          <w:trHeight w:val="597"/>
          <w:jc w:val="center"/>
        </w:trPr>
        <w:tc>
          <w:tcPr>
            <w:tcW w:w="1555" w:type="dxa"/>
            <w:gridSpan w:val="2"/>
            <w:tcMar>
              <w:left w:w="28" w:type="dxa"/>
              <w:right w:w="28" w:type="dxa"/>
            </w:tcMar>
            <w:vAlign w:val="center"/>
          </w:tcPr>
          <w:p w14:paraId="75BB3F3D" w14:textId="77777777" w:rsidR="00DB151B" w:rsidRDefault="00FF1351">
            <w:pPr>
              <w:jc w:val="center"/>
              <w:rPr>
                <w:szCs w:val="21"/>
              </w:rPr>
            </w:pPr>
            <w:r>
              <w:rPr>
                <w:bCs/>
                <w:szCs w:val="21"/>
              </w:rPr>
              <w:t>主要教学环节</w:t>
            </w:r>
          </w:p>
        </w:tc>
        <w:tc>
          <w:tcPr>
            <w:tcW w:w="6757" w:type="dxa"/>
            <w:vAlign w:val="center"/>
          </w:tcPr>
          <w:p w14:paraId="2B7602F1" w14:textId="77777777" w:rsidR="00DB151B" w:rsidRDefault="00FF1351">
            <w:pPr>
              <w:jc w:val="center"/>
              <w:rPr>
                <w:szCs w:val="21"/>
              </w:rPr>
            </w:pPr>
            <w:r>
              <w:rPr>
                <w:bCs/>
                <w:szCs w:val="21"/>
              </w:rPr>
              <w:t>质量</w:t>
            </w:r>
            <w:r>
              <w:rPr>
                <w:rFonts w:hint="eastAsia"/>
                <w:bCs/>
                <w:szCs w:val="21"/>
              </w:rPr>
              <w:t>要求</w:t>
            </w:r>
          </w:p>
        </w:tc>
      </w:tr>
      <w:tr w:rsidR="00DB151B" w14:paraId="1508BF36" w14:textId="77777777" w:rsidTr="00D0789D">
        <w:trPr>
          <w:trHeight w:val="2279"/>
          <w:jc w:val="center"/>
        </w:trPr>
        <w:tc>
          <w:tcPr>
            <w:tcW w:w="562" w:type="dxa"/>
            <w:vAlign w:val="center"/>
          </w:tcPr>
          <w:p w14:paraId="7E189657" w14:textId="77777777" w:rsidR="00DB151B" w:rsidRDefault="00FF1351">
            <w:pPr>
              <w:jc w:val="center"/>
              <w:rPr>
                <w:szCs w:val="21"/>
              </w:rPr>
            </w:pPr>
            <w:r>
              <w:rPr>
                <w:szCs w:val="21"/>
              </w:rPr>
              <w:t>1</w:t>
            </w:r>
          </w:p>
        </w:tc>
        <w:tc>
          <w:tcPr>
            <w:tcW w:w="993" w:type="dxa"/>
            <w:tcMar>
              <w:left w:w="28" w:type="dxa"/>
              <w:right w:w="28" w:type="dxa"/>
            </w:tcMar>
            <w:vAlign w:val="center"/>
          </w:tcPr>
          <w:p w14:paraId="104C8C75" w14:textId="77777777" w:rsidR="00DB151B" w:rsidRDefault="00FF1351">
            <w:pPr>
              <w:jc w:val="center"/>
              <w:rPr>
                <w:szCs w:val="21"/>
              </w:rPr>
            </w:pPr>
            <w:r>
              <w:rPr>
                <w:szCs w:val="21"/>
              </w:rPr>
              <w:t>备课</w:t>
            </w:r>
          </w:p>
        </w:tc>
        <w:tc>
          <w:tcPr>
            <w:tcW w:w="6757" w:type="dxa"/>
            <w:vAlign w:val="center"/>
          </w:tcPr>
          <w:p w14:paraId="63B519ED" w14:textId="77777777" w:rsidR="00DB151B" w:rsidRDefault="00FF1351">
            <w:pPr>
              <w:rPr>
                <w:szCs w:val="21"/>
              </w:rPr>
            </w:pPr>
            <w:r>
              <w:rPr>
                <w:rFonts w:hint="eastAsia"/>
                <w:szCs w:val="21"/>
              </w:rPr>
              <w:t>1.</w:t>
            </w:r>
            <w:r>
              <w:rPr>
                <w:rFonts w:hint="eastAsia"/>
                <w:szCs w:val="21"/>
              </w:rPr>
              <w:t>掌握本课程教学大纲内容，严格按照教学大纲要求进行本课程教学内容的组织；</w:t>
            </w:r>
          </w:p>
          <w:p w14:paraId="35B0867E" w14:textId="77777777" w:rsidR="00DB151B" w:rsidRDefault="00FF1351">
            <w:pPr>
              <w:rPr>
                <w:szCs w:val="21"/>
              </w:rPr>
            </w:pPr>
            <w:r>
              <w:rPr>
                <w:rFonts w:hint="eastAsia"/>
                <w:szCs w:val="21"/>
              </w:rPr>
              <w:t>2.</w:t>
            </w:r>
            <w:r>
              <w:rPr>
                <w:rFonts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5024711B" w14:textId="77777777" w:rsidR="00DB151B" w:rsidRDefault="00FF1351">
            <w:pPr>
              <w:rPr>
                <w:szCs w:val="21"/>
              </w:rPr>
            </w:pPr>
            <w:r>
              <w:rPr>
                <w:szCs w:val="21"/>
              </w:rPr>
              <w:t>3.</w:t>
            </w:r>
            <w:r>
              <w:rPr>
                <w:rFonts w:hint="eastAsia"/>
                <w:szCs w:val="21"/>
              </w:rPr>
              <w:t>结合课程特点，制作课件，运用多媒体教学手段讲授部分教学内容；</w:t>
            </w:r>
          </w:p>
          <w:p w14:paraId="2113F0C7" w14:textId="77777777" w:rsidR="00DB151B" w:rsidRDefault="00FF1351">
            <w:pPr>
              <w:rPr>
                <w:szCs w:val="21"/>
              </w:rPr>
            </w:pPr>
            <w:r>
              <w:rPr>
                <w:szCs w:val="21"/>
              </w:rPr>
              <w:t>4.</w:t>
            </w:r>
            <w:r>
              <w:rPr>
                <w:rFonts w:hint="eastAsia"/>
                <w:szCs w:val="21"/>
              </w:rPr>
              <w:t>确定各章节课程内容的教学方法，构思授课思路、技巧和方法。</w:t>
            </w:r>
          </w:p>
        </w:tc>
      </w:tr>
      <w:tr w:rsidR="00DB151B" w14:paraId="24F5FDF4" w14:textId="77777777" w:rsidTr="00116EDC">
        <w:trPr>
          <w:trHeight w:val="3106"/>
          <w:jc w:val="center"/>
        </w:trPr>
        <w:tc>
          <w:tcPr>
            <w:tcW w:w="562" w:type="dxa"/>
            <w:vAlign w:val="center"/>
          </w:tcPr>
          <w:p w14:paraId="0B9C47F2" w14:textId="77777777" w:rsidR="00DB151B" w:rsidRDefault="00FF1351">
            <w:pPr>
              <w:jc w:val="center"/>
              <w:rPr>
                <w:szCs w:val="21"/>
              </w:rPr>
            </w:pPr>
            <w:r>
              <w:rPr>
                <w:szCs w:val="21"/>
              </w:rPr>
              <w:t>2</w:t>
            </w:r>
          </w:p>
        </w:tc>
        <w:tc>
          <w:tcPr>
            <w:tcW w:w="993" w:type="dxa"/>
            <w:tcMar>
              <w:left w:w="28" w:type="dxa"/>
              <w:right w:w="28" w:type="dxa"/>
            </w:tcMar>
            <w:vAlign w:val="center"/>
          </w:tcPr>
          <w:p w14:paraId="0580D3C7" w14:textId="77777777" w:rsidR="00DB151B" w:rsidRDefault="00FF1351">
            <w:pPr>
              <w:jc w:val="center"/>
              <w:rPr>
                <w:szCs w:val="21"/>
              </w:rPr>
            </w:pPr>
            <w:r>
              <w:rPr>
                <w:szCs w:val="21"/>
              </w:rPr>
              <w:t>讲授</w:t>
            </w:r>
          </w:p>
        </w:tc>
        <w:tc>
          <w:tcPr>
            <w:tcW w:w="6757" w:type="dxa"/>
            <w:vAlign w:val="center"/>
          </w:tcPr>
          <w:p w14:paraId="3A4929FF" w14:textId="77777777" w:rsidR="00DB151B" w:rsidRDefault="00FF1351">
            <w:pPr>
              <w:rPr>
                <w:szCs w:val="21"/>
              </w:rPr>
            </w:pPr>
            <w:r>
              <w:rPr>
                <w:szCs w:val="21"/>
              </w:rPr>
              <w:t>1.</w:t>
            </w:r>
            <w:r>
              <w:rPr>
                <w:rFonts w:hint="eastAsia"/>
                <w:szCs w:val="21"/>
              </w:rPr>
              <w:t>要点准确，推理正确，条理清晰，重点突出，理论联系实际，熟练地解答和讲解例题；</w:t>
            </w:r>
          </w:p>
          <w:p w14:paraId="23DCF806" w14:textId="77777777" w:rsidR="00DB151B" w:rsidRDefault="00FF1351">
            <w:pPr>
              <w:rPr>
                <w:szCs w:val="21"/>
              </w:rPr>
            </w:pPr>
            <w:r>
              <w:rPr>
                <w:szCs w:val="21"/>
              </w:rPr>
              <w:t>2.</w:t>
            </w:r>
            <w:r>
              <w:rPr>
                <w:rFonts w:hint="eastAsia"/>
                <w:szCs w:val="21"/>
              </w:rPr>
              <w:t>采用多种教学方式（如启发式教学、案例分析教学、讨论式教学、多媒体教学等），注重培养学生的思想政治素质，提高学生发现、分析和解决问题的能力，以便让学生能体会和领略学科研究的思路和方法；</w:t>
            </w:r>
          </w:p>
          <w:p w14:paraId="6F23D698" w14:textId="77777777" w:rsidR="00DB151B" w:rsidRDefault="00FF1351">
            <w:pPr>
              <w:rPr>
                <w:szCs w:val="21"/>
              </w:rPr>
            </w:pPr>
            <w:r>
              <w:rPr>
                <w:szCs w:val="21"/>
              </w:rPr>
              <w:t>3.</w:t>
            </w:r>
            <w:r>
              <w:rPr>
                <w:rFonts w:hint="eastAsia"/>
                <w:szCs w:val="21"/>
              </w:rPr>
              <w:t>运用多媒体教学手段、课堂讨论、辩论、演讲等多种形式开展教学，以培养学生分析问题和解决问题的能力，培养学生语言组织与表达的能力；</w:t>
            </w:r>
          </w:p>
          <w:p w14:paraId="4CEC6BF2" w14:textId="77777777" w:rsidR="00DB151B" w:rsidRDefault="00FF1351">
            <w:pPr>
              <w:rPr>
                <w:szCs w:val="21"/>
              </w:rPr>
            </w:pPr>
            <w:r>
              <w:rPr>
                <w:szCs w:val="21"/>
              </w:rPr>
              <w:t>4.</w:t>
            </w:r>
            <w:r>
              <w:rPr>
                <w:rFonts w:hint="eastAsia"/>
                <w:szCs w:val="21"/>
              </w:rPr>
              <w:t>表达方式尽量便于学生理解、接受，力求形象生动，使学生在掌握知识的过程中，保持较为浓厚的兴趣。</w:t>
            </w:r>
          </w:p>
        </w:tc>
      </w:tr>
      <w:tr w:rsidR="00DB151B" w14:paraId="2B0F7324" w14:textId="77777777" w:rsidTr="00D0789D">
        <w:trPr>
          <w:trHeight w:val="2936"/>
          <w:jc w:val="center"/>
        </w:trPr>
        <w:tc>
          <w:tcPr>
            <w:tcW w:w="562" w:type="dxa"/>
            <w:vAlign w:val="center"/>
          </w:tcPr>
          <w:p w14:paraId="0C1C47B8" w14:textId="77777777" w:rsidR="00DB151B" w:rsidRDefault="00FF1351">
            <w:pPr>
              <w:jc w:val="center"/>
              <w:rPr>
                <w:szCs w:val="21"/>
              </w:rPr>
            </w:pPr>
            <w:r>
              <w:rPr>
                <w:szCs w:val="21"/>
              </w:rPr>
              <w:t>3</w:t>
            </w:r>
          </w:p>
        </w:tc>
        <w:tc>
          <w:tcPr>
            <w:tcW w:w="993" w:type="dxa"/>
            <w:tcMar>
              <w:left w:w="28" w:type="dxa"/>
              <w:right w:w="28" w:type="dxa"/>
            </w:tcMar>
            <w:vAlign w:val="center"/>
          </w:tcPr>
          <w:p w14:paraId="7F2B7600" w14:textId="77777777" w:rsidR="00B60B49" w:rsidRDefault="00FF1351">
            <w:pPr>
              <w:jc w:val="center"/>
              <w:rPr>
                <w:szCs w:val="21"/>
              </w:rPr>
            </w:pPr>
            <w:r>
              <w:rPr>
                <w:szCs w:val="21"/>
              </w:rPr>
              <w:t>作业布置</w:t>
            </w:r>
          </w:p>
          <w:p w14:paraId="33F81BA9" w14:textId="26B16990" w:rsidR="00DB151B" w:rsidRDefault="00FF1351">
            <w:pPr>
              <w:jc w:val="center"/>
              <w:rPr>
                <w:szCs w:val="21"/>
              </w:rPr>
            </w:pPr>
            <w:r>
              <w:rPr>
                <w:szCs w:val="21"/>
              </w:rPr>
              <w:t>与批改</w:t>
            </w:r>
          </w:p>
        </w:tc>
        <w:tc>
          <w:tcPr>
            <w:tcW w:w="6757" w:type="dxa"/>
            <w:vAlign w:val="center"/>
          </w:tcPr>
          <w:p w14:paraId="5049F69D" w14:textId="77777777" w:rsidR="00DB151B" w:rsidRDefault="00FF1351" w:rsidP="00356816">
            <w:pPr>
              <w:rPr>
                <w:szCs w:val="21"/>
              </w:rPr>
            </w:pPr>
            <w:r>
              <w:rPr>
                <w:rFonts w:hint="eastAsia"/>
                <w:szCs w:val="21"/>
              </w:rPr>
              <w:t>学生完成作业必须达到以下基本要求：</w:t>
            </w:r>
          </w:p>
          <w:p w14:paraId="4086C52B" w14:textId="77777777" w:rsidR="00DB151B" w:rsidRDefault="00FF1351" w:rsidP="00356816">
            <w:pPr>
              <w:rPr>
                <w:szCs w:val="21"/>
              </w:rPr>
            </w:pPr>
            <w:r>
              <w:rPr>
                <w:rFonts w:hint="eastAsia"/>
                <w:szCs w:val="21"/>
              </w:rPr>
              <w:t>1</w:t>
            </w:r>
            <w:r>
              <w:rPr>
                <w:szCs w:val="21"/>
              </w:rPr>
              <w:t>.</w:t>
            </w:r>
            <w:r>
              <w:rPr>
                <w:rFonts w:hint="eastAsia"/>
                <w:szCs w:val="21"/>
              </w:rPr>
              <w:t>按时按量完成作业，不缺交，不抄袭；</w:t>
            </w:r>
          </w:p>
          <w:p w14:paraId="0D46DE30" w14:textId="77777777" w:rsidR="00DB151B" w:rsidRDefault="00FF1351" w:rsidP="00356816">
            <w:pPr>
              <w:rPr>
                <w:szCs w:val="21"/>
              </w:rPr>
            </w:pPr>
            <w:r>
              <w:rPr>
                <w:rFonts w:hint="eastAsia"/>
                <w:szCs w:val="21"/>
              </w:rPr>
              <w:t>2</w:t>
            </w:r>
            <w:r>
              <w:rPr>
                <w:szCs w:val="21"/>
              </w:rPr>
              <w:t>.</w:t>
            </w:r>
            <w:r>
              <w:rPr>
                <w:rFonts w:hint="eastAsia"/>
                <w:szCs w:val="21"/>
              </w:rPr>
              <w:t>作业本规范，书写清晰；</w:t>
            </w:r>
          </w:p>
          <w:p w14:paraId="72C68990" w14:textId="77777777" w:rsidR="00DB151B" w:rsidRDefault="00FF1351" w:rsidP="00356816">
            <w:pPr>
              <w:rPr>
                <w:szCs w:val="21"/>
              </w:rPr>
            </w:pPr>
            <w:r>
              <w:rPr>
                <w:rFonts w:hint="eastAsia"/>
                <w:szCs w:val="21"/>
              </w:rPr>
              <w:t>3</w:t>
            </w:r>
            <w:r>
              <w:rPr>
                <w:szCs w:val="21"/>
              </w:rPr>
              <w:t>.</w:t>
            </w:r>
            <w:r>
              <w:rPr>
                <w:rFonts w:hint="eastAsia"/>
                <w:szCs w:val="21"/>
              </w:rPr>
              <w:t>作业要结构完整、层次分明、逻辑严密，符合学科语言表达规范。</w:t>
            </w:r>
          </w:p>
          <w:p w14:paraId="45984702" w14:textId="77777777" w:rsidR="00DB151B" w:rsidRDefault="00FF1351">
            <w:pPr>
              <w:rPr>
                <w:szCs w:val="21"/>
              </w:rPr>
            </w:pPr>
            <w:r>
              <w:rPr>
                <w:rFonts w:hint="eastAsia"/>
                <w:szCs w:val="21"/>
              </w:rPr>
              <w:t>教师批改或讲评作业要求如下：</w:t>
            </w:r>
          </w:p>
          <w:p w14:paraId="7DE8EE91" w14:textId="77777777" w:rsidR="00DB151B" w:rsidRDefault="00FF1351">
            <w:pPr>
              <w:rPr>
                <w:szCs w:val="21"/>
              </w:rPr>
            </w:pPr>
            <w:r>
              <w:rPr>
                <w:rFonts w:hint="eastAsia"/>
                <w:szCs w:val="21"/>
              </w:rPr>
              <w:t>1</w:t>
            </w:r>
            <w:r>
              <w:rPr>
                <w:szCs w:val="21"/>
              </w:rPr>
              <w:t>.</w:t>
            </w:r>
            <w:r>
              <w:rPr>
                <w:rFonts w:hint="eastAsia"/>
                <w:szCs w:val="21"/>
              </w:rPr>
              <w:t>学生的作业要全批全改，并按时批改、讲评学生每次交来的作业；</w:t>
            </w:r>
          </w:p>
          <w:p w14:paraId="6C151E85" w14:textId="77777777" w:rsidR="00DB151B" w:rsidRDefault="00FF1351">
            <w:pPr>
              <w:rPr>
                <w:szCs w:val="21"/>
              </w:rPr>
            </w:pPr>
            <w:r>
              <w:rPr>
                <w:rFonts w:hint="eastAsia"/>
                <w:szCs w:val="21"/>
              </w:rPr>
              <w:t>2</w:t>
            </w:r>
            <w:r>
              <w:rPr>
                <w:szCs w:val="21"/>
              </w:rPr>
              <w:t>.</w:t>
            </w:r>
            <w:r>
              <w:rPr>
                <w:rFonts w:hint="eastAsia"/>
                <w:szCs w:val="21"/>
              </w:rPr>
              <w:t>教师批改或讲评作业要认真、细致，每次批改或讲评作业后，按百分制评定成绩，并写明日期；</w:t>
            </w:r>
          </w:p>
          <w:p w14:paraId="0140B940" w14:textId="77777777" w:rsidR="00DB151B" w:rsidRDefault="00FF1351">
            <w:pPr>
              <w:rPr>
                <w:szCs w:val="21"/>
              </w:rPr>
            </w:pPr>
            <w:r>
              <w:rPr>
                <w:rFonts w:hint="eastAsia"/>
                <w:szCs w:val="21"/>
              </w:rPr>
              <w:t>3</w:t>
            </w:r>
            <w:r>
              <w:rPr>
                <w:szCs w:val="21"/>
              </w:rPr>
              <w:t>.</w:t>
            </w:r>
            <w:r>
              <w:rPr>
                <w:rFonts w:hint="eastAsia"/>
                <w:szCs w:val="21"/>
              </w:rPr>
              <w:t>期末按每个学生作业的平均成绩，作为本课程总评成绩中平时成绩的重要组成部分。</w:t>
            </w:r>
          </w:p>
        </w:tc>
      </w:tr>
      <w:tr w:rsidR="00DB151B" w14:paraId="0E4A93C7" w14:textId="77777777" w:rsidTr="00116EDC">
        <w:trPr>
          <w:trHeight w:val="564"/>
          <w:jc w:val="center"/>
        </w:trPr>
        <w:tc>
          <w:tcPr>
            <w:tcW w:w="562" w:type="dxa"/>
            <w:vAlign w:val="center"/>
          </w:tcPr>
          <w:p w14:paraId="0AC0E9F9" w14:textId="77777777" w:rsidR="00DB151B" w:rsidRDefault="00FF1351">
            <w:pPr>
              <w:jc w:val="center"/>
              <w:rPr>
                <w:szCs w:val="21"/>
              </w:rPr>
            </w:pPr>
            <w:r>
              <w:rPr>
                <w:rFonts w:hint="eastAsia"/>
                <w:szCs w:val="21"/>
              </w:rPr>
              <w:t>4</w:t>
            </w:r>
          </w:p>
        </w:tc>
        <w:tc>
          <w:tcPr>
            <w:tcW w:w="993" w:type="dxa"/>
            <w:tcMar>
              <w:left w:w="28" w:type="dxa"/>
              <w:right w:w="28" w:type="dxa"/>
            </w:tcMar>
            <w:vAlign w:val="center"/>
          </w:tcPr>
          <w:p w14:paraId="25DCB5C9" w14:textId="77777777" w:rsidR="00DB151B" w:rsidRDefault="00FF1351">
            <w:pPr>
              <w:jc w:val="center"/>
              <w:rPr>
                <w:szCs w:val="21"/>
              </w:rPr>
            </w:pPr>
            <w:r>
              <w:rPr>
                <w:szCs w:val="21"/>
              </w:rPr>
              <w:t>课外答疑</w:t>
            </w:r>
          </w:p>
        </w:tc>
        <w:tc>
          <w:tcPr>
            <w:tcW w:w="6757" w:type="dxa"/>
            <w:vAlign w:val="center"/>
          </w:tcPr>
          <w:p w14:paraId="1F36A452" w14:textId="1C89062C" w:rsidR="00DB151B" w:rsidRDefault="00FF1351">
            <w:pPr>
              <w:rPr>
                <w:szCs w:val="21"/>
              </w:rPr>
            </w:pPr>
            <w:r>
              <w:rPr>
                <w:rFonts w:hint="eastAsia"/>
                <w:szCs w:val="21"/>
              </w:rPr>
              <w:t>任课教师安排时间进行课外答疑与辅导工作。</w:t>
            </w:r>
          </w:p>
        </w:tc>
      </w:tr>
      <w:tr w:rsidR="00DB151B" w14:paraId="13060A7C" w14:textId="77777777" w:rsidTr="00D0789D">
        <w:trPr>
          <w:trHeight w:val="1833"/>
          <w:jc w:val="center"/>
        </w:trPr>
        <w:tc>
          <w:tcPr>
            <w:tcW w:w="562" w:type="dxa"/>
            <w:vAlign w:val="center"/>
          </w:tcPr>
          <w:p w14:paraId="5E13FB0B" w14:textId="77777777" w:rsidR="00DB151B" w:rsidRDefault="00FF1351">
            <w:pPr>
              <w:jc w:val="center"/>
              <w:rPr>
                <w:szCs w:val="21"/>
              </w:rPr>
            </w:pPr>
            <w:r>
              <w:rPr>
                <w:rFonts w:hint="eastAsia"/>
                <w:szCs w:val="21"/>
              </w:rPr>
              <w:lastRenderedPageBreak/>
              <w:t>5</w:t>
            </w:r>
          </w:p>
        </w:tc>
        <w:tc>
          <w:tcPr>
            <w:tcW w:w="993" w:type="dxa"/>
            <w:tcMar>
              <w:left w:w="28" w:type="dxa"/>
              <w:right w:w="28" w:type="dxa"/>
            </w:tcMar>
            <w:vAlign w:val="center"/>
          </w:tcPr>
          <w:p w14:paraId="3F92AA9A" w14:textId="77777777" w:rsidR="00DB151B" w:rsidRDefault="00FF1351">
            <w:pPr>
              <w:jc w:val="center"/>
              <w:rPr>
                <w:szCs w:val="21"/>
              </w:rPr>
            </w:pPr>
            <w:r>
              <w:rPr>
                <w:szCs w:val="21"/>
              </w:rPr>
              <w:t>成绩考核</w:t>
            </w:r>
          </w:p>
        </w:tc>
        <w:tc>
          <w:tcPr>
            <w:tcW w:w="6757" w:type="dxa"/>
            <w:vAlign w:val="center"/>
          </w:tcPr>
          <w:p w14:paraId="6E106531" w14:textId="77777777" w:rsidR="002A5464" w:rsidRDefault="002A5464" w:rsidP="002A5464">
            <w:pPr>
              <w:rPr>
                <w:szCs w:val="21"/>
              </w:rPr>
            </w:pPr>
            <w:r>
              <w:rPr>
                <w:rFonts w:hint="eastAsia"/>
                <w:szCs w:val="21"/>
              </w:rPr>
              <w:t>本课程期末考核的方式为闭卷考试，采取教考分离方式。总评成绩的评定见课程评分方案。期末考核成绩低于</w:t>
            </w:r>
            <w:r>
              <w:rPr>
                <w:rFonts w:hint="eastAsia"/>
                <w:szCs w:val="21"/>
              </w:rPr>
              <w:t>40</w:t>
            </w:r>
            <w:r>
              <w:rPr>
                <w:rFonts w:hint="eastAsia"/>
                <w:szCs w:val="21"/>
              </w:rPr>
              <w:t>分，总评成绩不及格。有下列情况之一，</w:t>
            </w:r>
            <w:r w:rsidRPr="008A3CD5">
              <w:rPr>
                <w:rFonts w:hint="eastAsia"/>
                <w:szCs w:val="21"/>
              </w:rPr>
              <w:t>取消其考核资格，该课程期末成绩标记为“停考”，</w:t>
            </w:r>
            <w:r>
              <w:rPr>
                <w:rFonts w:hint="eastAsia"/>
                <w:szCs w:val="21"/>
              </w:rPr>
              <w:t>总评成绩</w:t>
            </w:r>
            <w:r w:rsidRPr="008A3CD5">
              <w:rPr>
                <w:rFonts w:hint="eastAsia"/>
                <w:szCs w:val="21"/>
              </w:rPr>
              <w:t>以零分计算，必须重修</w:t>
            </w:r>
            <w:r>
              <w:rPr>
                <w:rFonts w:hint="eastAsia"/>
                <w:szCs w:val="21"/>
              </w:rPr>
              <w:t>：</w:t>
            </w:r>
          </w:p>
          <w:p w14:paraId="060700EA" w14:textId="77777777" w:rsidR="002A5464" w:rsidRDefault="002A5464" w:rsidP="002A5464">
            <w:pPr>
              <w:rPr>
                <w:szCs w:val="21"/>
              </w:rPr>
            </w:pPr>
            <w:r>
              <w:rPr>
                <w:szCs w:val="21"/>
              </w:rPr>
              <w:t>1.</w:t>
            </w:r>
            <w:r w:rsidRPr="008A3CD5">
              <w:rPr>
                <w:rFonts w:hint="eastAsia"/>
                <w:szCs w:val="21"/>
              </w:rPr>
              <w:t>缺交作业达全学期总量的三分之一及以上</w:t>
            </w:r>
            <w:r>
              <w:rPr>
                <w:rFonts w:hint="eastAsia"/>
                <w:szCs w:val="21"/>
              </w:rPr>
              <w:t>；</w:t>
            </w:r>
          </w:p>
          <w:p w14:paraId="2C56A509" w14:textId="55BACB14" w:rsidR="00DB151B" w:rsidRDefault="002A5464" w:rsidP="002A5464">
            <w:pPr>
              <w:rPr>
                <w:szCs w:val="21"/>
              </w:rPr>
            </w:pPr>
            <w:r>
              <w:rPr>
                <w:rFonts w:hint="eastAsia"/>
                <w:szCs w:val="21"/>
              </w:rPr>
              <w:t>2</w:t>
            </w:r>
            <w:r>
              <w:rPr>
                <w:szCs w:val="21"/>
              </w:rPr>
              <w:t>.</w:t>
            </w:r>
            <w:r>
              <w:rPr>
                <w:rFonts w:hint="eastAsia"/>
                <w:szCs w:val="21"/>
              </w:rPr>
              <w:t>缺课</w:t>
            </w:r>
            <w:r w:rsidRPr="008A3CD5">
              <w:rPr>
                <w:rFonts w:hint="eastAsia"/>
                <w:szCs w:val="21"/>
              </w:rPr>
              <w:t>累计超过课程总学时数的三分之一及以上</w:t>
            </w:r>
            <w:r>
              <w:rPr>
                <w:rFonts w:hint="eastAsia"/>
                <w:szCs w:val="21"/>
              </w:rPr>
              <w:t>。</w:t>
            </w:r>
          </w:p>
        </w:tc>
      </w:tr>
    </w:tbl>
    <w:p w14:paraId="69CD0412" w14:textId="77777777" w:rsidR="00DB151B" w:rsidRDefault="00FF1351" w:rsidP="00F14DCE">
      <w:pPr>
        <w:spacing w:line="360" w:lineRule="auto"/>
        <w:ind w:firstLineChars="200" w:firstLine="562"/>
        <w:rPr>
          <w:b/>
          <w:sz w:val="28"/>
          <w:szCs w:val="28"/>
        </w:rPr>
      </w:pPr>
      <w:r>
        <w:rPr>
          <w:rFonts w:hint="eastAsia"/>
          <w:b/>
          <w:sz w:val="28"/>
          <w:szCs w:val="28"/>
        </w:rPr>
        <w:t>五、课程</w:t>
      </w:r>
      <w:r>
        <w:rPr>
          <w:b/>
          <w:sz w:val="28"/>
          <w:szCs w:val="28"/>
        </w:rPr>
        <w:t>考核</w:t>
      </w:r>
    </w:p>
    <w:p w14:paraId="79221C40" w14:textId="77777777" w:rsidR="00DB151B" w:rsidRDefault="00FF1351">
      <w:pPr>
        <w:spacing w:line="360" w:lineRule="auto"/>
        <w:ind w:firstLineChars="200" w:firstLine="480"/>
        <w:rPr>
          <w:sz w:val="24"/>
        </w:rPr>
      </w:pPr>
      <w:r>
        <w:rPr>
          <w:rFonts w:hint="eastAsia"/>
          <w:sz w:val="24"/>
        </w:rPr>
        <w:t>（一）课程考核包括平时表现、作业和期末考试，期末考试采用闭卷机考方式。</w:t>
      </w:r>
    </w:p>
    <w:p w14:paraId="2CA2AACD" w14:textId="1BFEB213" w:rsidR="00DB151B" w:rsidRDefault="00FF1351">
      <w:pPr>
        <w:spacing w:line="360" w:lineRule="auto"/>
        <w:ind w:firstLineChars="200" w:firstLine="480"/>
        <w:rPr>
          <w:sz w:val="24"/>
        </w:rPr>
      </w:pPr>
      <w:r>
        <w:rPr>
          <w:rFonts w:hint="eastAsia"/>
          <w:sz w:val="24"/>
        </w:rPr>
        <w:t>（二）课程总评成绩</w:t>
      </w:r>
      <w:r>
        <w:rPr>
          <w:rFonts w:hint="eastAsia"/>
          <w:sz w:val="24"/>
        </w:rPr>
        <w:t>=</w:t>
      </w:r>
      <w:r>
        <w:rPr>
          <w:rFonts w:hint="eastAsia"/>
          <w:sz w:val="24"/>
        </w:rPr>
        <w:t>平时表现成绩×</w:t>
      </w:r>
      <w:r>
        <w:rPr>
          <w:sz w:val="24"/>
        </w:rPr>
        <w:t>30</w:t>
      </w:r>
      <w:r>
        <w:rPr>
          <w:rFonts w:hint="eastAsia"/>
          <w:sz w:val="24"/>
        </w:rPr>
        <w:t>%+</w:t>
      </w:r>
      <w:r>
        <w:rPr>
          <w:rFonts w:hint="eastAsia"/>
          <w:sz w:val="24"/>
        </w:rPr>
        <w:t>作业成绩×</w:t>
      </w:r>
      <w:r>
        <w:rPr>
          <w:rFonts w:hint="eastAsia"/>
          <w:sz w:val="24"/>
        </w:rPr>
        <w:t>30%+</w:t>
      </w:r>
      <w:r>
        <w:rPr>
          <w:rFonts w:hint="eastAsia"/>
          <w:sz w:val="24"/>
        </w:rPr>
        <w:t>期末考试成绩×</w:t>
      </w:r>
      <w:r>
        <w:rPr>
          <w:rFonts w:hint="eastAsia"/>
          <w:sz w:val="24"/>
        </w:rPr>
        <w:t>40%</w:t>
      </w:r>
      <w:r w:rsidR="00644A6E">
        <w:rPr>
          <w:rFonts w:hint="eastAsia"/>
          <w:sz w:val="24"/>
        </w:rPr>
        <w:t>，</w:t>
      </w:r>
      <w:r>
        <w:rPr>
          <w:rFonts w:hint="eastAsia"/>
          <w:sz w:val="24"/>
        </w:rPr>
        <w:t>具体内容和比例如表所示。</w:t>
      </w:r>
    </w:p>
    <w:tbl>
      <w:tblPr>
        <w:tblpPr w:leftFromText="180" w:rightFromText="180" w:vertAnchor="text" w:horzAnchor="margin" w:tblpXSpec="center" w:tblpY="244"/>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4252"/>
        <w:gridCol w:w="1479"/>
      </w:tblGrid>
      <w:tr w:rsidR="00DB151B" w14:paraId="62D17D90" w14:textId="77777777" w:rsidTr="004656EB">
        <w:trPr>
          <w:trHeight w:val="558"/>
        </w:trPr>
        <w:tc>
          <w:tcPr>
            <w:tcW w:w="1271" w:type="dxa"/>
            <w:shd w:val="clear" w:color="auto" w:fill="FFFFFF"/>
            <w:tcMar>
              <w:left w:w="57" w:type="dxa"/>
              <w:right w:w="57" w:type="dxa"/>
            </w:tcMar>
            <w:vAlign w:val="center"/>
          </w:tcPr>
          <w:p w14:paraId="777F5582" w14:textId="77777777" w:rsidR="00DB151B" w:rsidRDefault="00FF1351">
            <w:pPr>
              <w:pStyle w:val="a3"/>
              <w:jc w:val="center"/>
              <w:rPr>
                <w:rFonts w:eastAsia="宋体"/>
              </w:rPr>
            </w:pPr>
            <w:r>
              <w:rPr>
                <w:rFonts w:eastAsia="宋体" w:hint="eastAsia"/>
              </w:rPr>
              <w:t>考核环节</w:t>
            </w:r>
          </w:p>
        </w:tc>
        <w:tc>
          <w:tcPr>
            <w:tcW w:w="1276" w:type="dxa"/>
            <w:shd w:val="clear" w:color="auto" w:fill="FFFFFF"/>
            <w:vAlign w:val="center"/>
          </w:tcPr>
          <w:p w14:paraId="6B0050AA" w14:textId="770926F5" w:rsidR="00DB151B" w:rsidRDefault="00FF1351" w:rsidP="004656EB">
            <w:pPr>
              <w:pStyle w:val="a3"/>
              <w:jc w:val="center"/>
              <w:rPr>
                <w:rFonts w:eastAsia="宋体"/>
              </w:rPr>
            </w:pPr>
            <w:r>
              <w:rPr>
                <w:rFonts w:eastAsia="宋体" w:hint="eastAsia"/>
              </w:rPr>
              <w:t>成绩比例</w:t>
            </w:r>
          </w:p>
        </w:tc>
        <w:tc>
          <w:tcPr>
            <w:tcW w:w="4252" w:type="dxa"/>
            <w:shd w:val="clear" w:color="auto" w:fill="FFFFFF"/>
            <w:vAlign w:val="center"/>
          </w:tcPr>
          <w:p w14:paraId="06236E17" w14:textId="4E11E2C3" w:rsidR="00DB151B" w:rsidRDefault="00FF1351">
            <w:pPr>
              <w:pStyle w:val="a3"/>
              <w:jc w:val="center"/>
              <w:rPr>
                <w:rFonts w:eastAsia="宋体"/>
              </w:rPr>
            </w:pPr>
            <w:r>
              <w:rPr>
                <w:rFonts w:eastAsia="宋体"/>
              </w:rPr>
              <w:t>考核</w:t>
            </w:r>
            <w:r>
              <w:rPr>
                <w:rFonts w:eastAsia="宋体" w:hint="eastAsia"/>
              </w:rPr>
              <w:t>内容</w:t>
            </w:r>
          </w:p>
        </w:tc>
        <w:tc>
          <w:tcPr>
            <w:tcW w:w="1479" w:type="dxa"/>
            <w:shd w:val="clear" w:color="auto" w:fill="FFFFFF"/>
            <w:vAlign w:val="center"/>
          </w:tcPr>
          <w:p w14:paraId="1843243A" w14:textId="77777777" w:rsidR="00DB151B" w:rsidRDefault="00FF1351">
            <w:pPr>
              <w:pStyle w:val="a3"/>
              <w:jc w:val="center"/>
              <w:rPr>
                <w:rFonts w:eastAsia="宋体"/>
              </w:rPr>
            </w:pPr>
            <w:r>
              <w:rPr>
                <w:rFonts w:eastAsia="宋体" w:hint="eastAsia"/>
              </w:rPr>
              <w:t>支撑目标</w:t>
            </w:r>
          </w:p>
        </w:tc>
      </w:tr>
      <w:tr w:rsidR="00F23F69" w14:paraId="11D4356F" w14:textId="77777777" w:rsidTr="004656EB">
        <w:trPr>
          <w:trHeight w:val="840"/>
        </w:trPr>
        <w:tc>
          <w:tcPr>
            <w:tcW w:w="1271" w:type="dxa"/>
            <w:tcMar>
              <w:left w:w="57" w:type="dxa"/>
              <w:right w:w="57" w:type="dxa"/>
            </w:tcMar>
            <w:vAlign w:val="center"/>
          </w:tcPr>
          <w:p w14:paraId="6B63D844" w14:textId="77777777" w:rsidR="00F23F69" w:rsidRDefault="00F23F69" w:rsidP="00F23F69">
            <w:pPr>
              <w:pStyle w:val="a3"/>
              <w:jc w:val="center"/>
              <w:rPr>
                <w:rFonts w:eastAsia="宋体"/>
              </w:rPr>
            </w:pPr>
            <w:r>
              <w:rPr>
                <w:rFonts w:eastAsia="宋体" w:hint="eastAsia"/>
              </w:rPr>
              <w:t>平时表现</w:t>
            </w:r>
          </w:p>
        </w:tc>
        <w:tc>
          <w:tcPr>
            <w:tcW w:w="1276" w:type="dxa"/>
            <w:vAlign w:val="center"/>
          </w:tcPr>
          <w:p w14:paraId="706C86BC" w14:textId="77777777" w:rsidR="00F23F69" w:rsidRDefault="00F23F69" w:rsidP="00F23F69">
            <w:pPr>
              <w:pStyle w:val="a3"/>
              <w:jc w:val="center"/>
              <w:rPr>
                <w:rFonts w:eastAsia="宋体"/>
              </w:rPr>
            </w:pPr>
            <w:r>
              <w:rPr>
                <w:rFonts w:eastAsia="宋体"/>
              </w:rPr>
              <w:t>30%</w:t>
            </w:r>
          </w:p>
        </w:tc>
        <w:tc>
          <w:tcPr>
            <w:tcW w:w="4252" w:type="dxa"/>
            <w:vAlign w:val="center"/>
          </w:tcPr>
          <w:p w14:paraId="0E79D901" w14:textId="08B88C35" w:rsidR="00F23F69" w:rsidRDefault="00F23F69" w:rsidP="00F23F69">
            <w:pPr>
              <w:pStyle w:val="a3"/>
              <w:rPr>
                <w:rFonts w:eastAsia="宋体"/>
                <w:szCs w:val="21"/>
              </w:rPr>
            </w:pPr>
            <w:r>
              <w:rPr>
                <w:rFonts w:eastAsia="宋体" w:hint="eastAsia"/>
                <w:color w:val="000000"/>
                <w:szCs w:val="21"/>
              </w:rPr>
              <w:t>通过出勤情况、听课表现、学习互动等，考核对中国近现代历史理论的理解和运用</w:t>
            </w:r>
          </w:p>
        </w:tc>
        <w:tc>
          <w:tcPr>
            <w:tcW w:w="1479" w:type="dxa"/>
            <w:shd w:val="clear" w:color="auto" w:fill="FFFFFF"/>
            <w:vAlign w:val="center"/>
          </w:tcPr>
          <w:p w14:paraId="7386B4D5" w14:textId="7C77E851" w:rsidR="00F23F69" w:rsidRDefault="0098500B" w:rsidP="00F23F69">
            <w:pPr>
              <w:pStyle w:val="a3"/>
              <w:jc w:val="center"/>
              <w:rPr>
                <w:rFonts w:eastAsia="宋体"/>
                <w:color w:val="000000"/>
                <w:szCs w:val="21"/>
              </w:rPr>
            </w:pPr>
            <w:r>
              <w:rPr>
                <w:rFonts w:eastAsia="宋体" w:hint="eastAsia"/>
              </w:rPr>
              <w:t>目标</w:t>
            </w:r>
            <w:r>
              <w:rPr>
                <w:rFonts w:eastAsia="宋体" w:hint="eastAsia"/>
              </w:rPr>
              <w:t>1</w:t>
            </w:r>
          </w:p>
        </w:tc>
      </w:tr>
      <w:tr w:rsidR="00F23F69" w14:paraId="0F798657" w14:textId="77777777" w:rsidTr="004656EB">
        <w:trPr>
          <w:trHeight w:val="696"/>
        </w:trPr>
        <w:tc>
          <w:tcPr>
            <w:tcW w:w="1271" w:type="dxa"/>
            <w:tcMar>
              <w:left w:w="57" w:type="dxa"/>
              <w:right w:w="57" w:type="dxa"/>
            </w:tcMar>
            <w:vAlign w:val="center"/>
          </w:tcPr>
          <w:p w14:paraId="1512A617" w14:textId="77777777" w:rsidR="00F23F69" w:rsidRDefault="00F23F69" w:rsidP="00F23F69">
            <w:pPr>
              <w:pStyle w:val="a3"/>
              <w:jc w:val="center"/>
              <w:rPr>
                <w:rFonts w:eastAsia="宋体"/>
              </w:rPr>
            </w:pPr>
            <w:r>
              <w:rPr>
                <w:rFonts w:eastAsia="宋体" w:hint="eastAsia"/>
              </w:rPr>
              <w:t>作业</w:t>
            </w:r>
          </w:p>
        </w:tc>
        <w:tc>
          <w:tcPr>
            <w:tcW w:w="1276" w:type="dxa"/>
            <w:vAlign w:val="center"/>
          </w:tcPr>
          <w:p w14:paraId="077A6DC4" w14:textId="77777777" w:rsidR="00F23F69" w:rsidRDefault="00F23F69" w:rsidP="00F23F69">
            <w:pPr>
              <w:pStyle w:val="a3"/>
              <w:jc w:val="center"/>
              <w:rPr>
                <w:rFonts w:eastAsia="宋体"/>
              </w:rPr>
            </w:pPr>
            <w:r>
              <w:rPr>
                <w:rFonts w:eastAsia="宋体"/>
              </w:rPr>
              <w:t>30%</w:t>
            </w:r>
            <w:r>
              <w:rPr>
                <w:rFonts w:eastAsia="宋体" w:hint="eastAsia"/>
              </w:rPr>
              <w:t xml:space="preserve"> </w:t>
            </w:r>
          </w:p>
        </w:tc>
        <w:tc>
          <w:tcPr>
            <w:tcW w:w="4252" w:type="dxa"/>
            <w:vAlign w:val="center"/>
          </w:tcPr>
          <w:p w14:paraId="7ED1AE86" w14:textId="2AE77E42" w:rsidR="00F23F69" w:rsidRDefault="00F23F69" w:rsidP="00F23F69">
            <w:pPr>
              <w:pStyle w:val="a3"/>
              <w:rPr>
                <w:rFonts w:eastAsia="宋体"/>
                <w:color w:val="000000"/>
                <w:szCs w:val="21"/>
              </w:rPr>
            </w:pPr>
            <w:r>
              <w:rPr>
                <w:rFonts w:eastAsia="宋体" w:hint="eastAsia"/>
                <w:color w:val="000000"/>
                <w:szCs w:val="21"/>
              </w:rPr>
              <w:t>考核对中国近现代历史理论的理解和运用</w:t>
            </w:r>
          </w:p>
        </w:tc>
        <w:tc>
          <w:tcPr>
            <w:tcW w:w="1479" w:type="dxa"/>
            <w:tcBorders>
              <w:bottom w:val="single" w:sz="4" w:space="0" w:color="auto"/>
            </w:tcBorders>
            <w:shd w:val="clear" w:color="auto" w:fill="FFFFFF"/>
            <w:vAlign w:val="center"/>
          </w:tcPr>
          <w:p w14:paraId="4D213EF8" w14:textId="53204AE3" w:rsidR="00F23F69" w:rsidRDefault="0098500B" w:rsidP="00F23F69">
            <w:pPr>
              <w:pStyle w:val="a3"/>
              <w:jc w:val="center"/>
              <w:rPr>
                <w:rFonts w:eastAsia="宋体"/>
                <w:color w:val="000000"/>
                <w:szCs w:val="21"/>
              </w:rPr>
            </w:pPr>
            <w:r>
              <w:rPr>
                <w:rFonts w:eastAsia="宋体" w:hint="eastAsia"/>
              </w:rPr>
              <w:t>目标</w:t>
            </w:r>
            <w:r>
              <w:rPr>
                <w:rFonts w:eastAsia="宋体" w:hint="eastAsia"/>
              </w:rPr>
              <w:t>1</w:t>
            </w:r>
          </w:p>
        </w:tc>
      </w:tr>
      <w:tr w:rsidR="006A7192" w14:paraId="3541883E" w14:textId="77777777" w:rsidTr="006A7192">
        <w:trPr>
          <w:trHeight w:val="848"/>
        </w:trPr>
        <w:tc>
          <w:tcPr>
            <w:tcW w:w="1271" w:type="dxa"/>
            <w:tcMar>
              <w:left w:w="57" w:type="dxa"/>
              <w:right w:w="57" w:type="dxa"/>
            </w:tcMar>
            <w:vAlign w:val="center"/>
          </w:tcPr>
          <w:p w14:paraId="4C08D2B4" w14:textId="5B96046E" w:rsidR="006A7192" w:rsidRDefault="006A7192" w:rsidP="00BA2FAB">
            <w:pPr>
              <w:pStyle w:val="a3"/>
              <w:jc w:val="center"/>
              <w:rPr>
                <w:rFonts w:eastAsia="宋体"/>
              </w:rPr>
            </w:pPr>
            <w:r w:rsidRPr="00BA2FAB">
              <w:rPr>
                <w:rFonts w:eastAsia="宋体" w:hint="eastAsia"/>
              </w:rPr>
              <w:t>期末考试</w:t>
            </w:r>
          </w:p>
        </w:tc>
        <w:tc>
          <w:tcPr>
            <w:tcW w:w="1276" w:type="dxa"/>
            <w:vAlign w:val="center"/>
          </w:tcPr>
          <w:p w14:paraId="09881571" w14:textId="2534D2DE" w:rsidR="006A7192" w:rsidRDefault="006A7192" w:rsidP="00BA2FAB">
            <w:pPr>
              <w:pStyle w:val="a3"/>
              <w:jc w:val="center"/>
              <w:rPr>
                <w:rFonts w:eastAsia="宋体"/>
              </w:rPr>
            </w:pPr>
            <w:r w:rsidRPr="00BA2FAB">
              <w:rPr>
                <w:rFonts w:eastAsia="宋体" w:hint="eastAsia"/>
              </w:rPr>
              <w:t xml:space="preserve">40% </w:t>
            </w:r>
          </w:p>
        </w:tc>
        <w:tc>
          <w:tcPr>
            <w:tcW w:w="4252" w:type="dxa"/>
            <w:tcBorders>
              <w:left w:val="single" w:sz="4" w:space="0" w:color="auto"/>
            </w:tcBorders>
            <w:vAlign w:val="center"/>
          </w:tcPr>
          <w:p w14:paraId="15652A5C" w14:textId="0DE37BE0" w:rsidR="006A7192" w:rsidRDefault="006A7192" w:rsidP="00BA2FAB">
            <w:pPr>
              <w:pStyle w:val="a3"/>
              <w:rPr>
                <w:rFonts w:eastAsia="宋体"/>
                <w:color w:val="000000"/>
                <w:szCs w:val="21"/>
              </w:rPr>
            </w:pPr>
            <w:r>
              <w:rPr>
                <w:rFonts w:eastAsia="宋体" w:hint="eastAsia"/>
                <w:color w:val="000000"/>
                <w:szCs w:val="21"/>
              </w:rPr>
              <w:t>考核</w:t>
            </w:r>
            <w:r w:rsidRPr="00204155">
              <w:rPr>
                <w:rFonts w:eastAsia="宋体" w:hint="eastAsia"/>
                <w:color w:val="000000"/>
                <w:szCs w:val="21"/>
              </w:rPr>
              <w:t>对中国近现代历史</w:t>
            </w:r>
            <w:r>
              <w:rPr>
                <w:rFonts w:eastAsia="宋体" w:hint="eastAsia"/>
                <w:color w:val="000000"/>
                <w:szCs w:val="21"/>
              </w:rPr>
              <w:t>理论</w:t>
            </w:r>
            <w:r w:rsidRPr="00204155">
              <w:rPr>
                <w:rFonts w:eastAsia="宋体" w:hint="eastAsia"/>
                <w:color w:val="000000"/>
                <w:szCs w:val="21"/>
              </w:rPr>
              <w:t>的理解和运用</w:t>
            </w:r>
          </w:p>
        </w:tc>
        <w:tc>
          <w:tcPr>
            <w:tcW w:w="1479" w:type="dxa"/>
            <w:shd w:val="clear" w:color="auto" w:fill="FFFFFF"/>
            <w:vAlign w:val="center"/>
          </w:tcPr>
          <w:p w14:paraId="6516C2F1" w14:textId="1D35C9F0" w:rsidR="006A7192" w:rsidRDefault="006A7192" w:rsidP="00BA2FAB">
            <w:pPr>
              <w:widowControl/>
              <w:jc w:val="center"/>
            </w:pPr>
            <w:r>
              <w:rPr>
                <w:rFonts w:hint="eastAsia"/>
              </w:rPr>
              <w:t>目标</w:t>
            </w:r>
            <w:r>
              <w:rPr>
                <w:rFonts w:hint="eastAsia"/>
              </w:rPr>
              <w:t>1</w:t>
            </w:r>
          </w:p>
        </w:tc>
      </w:tr>
    </w:tbl>
    <w:p w14:paraId="48054A1F" w14:textId="77777777" w:rsidR="00DB151B" w:rsidRDefault="00FF1351">
      <w:pPr>
        <w:spacing w:line="360" w:lineRule="auto"/>
        <w:rPr>
          <w:sz w:val="24"/>
          <w:szCs w:val="22"/>
        </w:rPr>
      </w:pPr>
      <w:r>
        <w:rPr>
          <w:rFonts w:hint="eastAsia"/>
          <w:sz w:val="24"/>
          <w:szCs w:val="22"/>
        </w:rPr>
        <w:t>备注：</w:t>
      </w:r>
      <w:r>
        <w:rPr>
          <w:rFonts w:hint="eastAsia"/>
          <w:sz w:val="24"/>
          <w:szCs w:val="22"/>
        </w:rPr>
        <w:t xml:space="preserve">1. </w:t>
      </w:r>
      <w:r>
        <w:rPr>
          <w:sz w:val="24"/>
          <w:szCs w:val="22"/>
        </w:rPr>
        <w:t>课程目标达成度计算方法如下：</w:t>
      </w:r>
    </w:p>
    <w:p w14:paraId="0DF95C4F" w14:textId="77777777" w:rsidR="00DB151B" w:rsidRDefault="00FF1351">
      <w:pPr>
        <w:spacing w:line="360" w:lineRule="auto"/>
        <w:jc w:val="center"/>
        <w:rPr>
          <w:sz w:val="24"/>
          <w:szCs w:val="22"/>
        </w:rPr>
      </w:pPr>
      <w:r>
        <w:rPr>
          <w:position w:val="-26"/>
          <w:sz w:val="24"/>
          <w:szCs w:val="22"/>
        </w:rPr>
        <w:object w:dxaOrig="6750" w:dyaOrig="670" w14:anchorId="2A215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33.2pt" o:ole="">
            <v:imagedata r:id="rId8" o:title=""/>
          </v:shape>
          <o:OLEObject Type="Embed" ProgID="Equation.DSMT4" ShapeID="_x0000_i1025" DrawAspect="Content" ObjectID="_1726420986" r:id="rId9"/>
        </w:object>
      </w:r>
    </w:p>
    <w:p w14:paraId="3256FC65" w14:textId="402D04A5" w:rsidR="00DB151B" w:rsidRDefault="00FF1351">
      <w:pPr>
        <w:spacing w:line="360" w:lineRule="auto"/>
        <w:ind w:firstLineChars="300" w:firstLine="720"/>
        <w:rPr>
          <w:sz w:val="24"/>
          <w:szCs w:val="22"/>
        </w:rPr>
      </w:pPr>
      <w:r>
        <w:rPr>
          <w:rFonts w:hint="eastAsia"/>
          <w:sz w:val="24"/>
          <w:szCs w:val="22"/>
        </w:rPr>
        <w:t xml:space="preserve">2. </w:t>
      </w:r>
      <w:r>
        <w:rPr>
          <w:rFonts w:hint="eastAsia"/>
          <w:sz w:val="24"/>
          <w:szCs w:val="22"/>
        </w:rPr>
        <w:t>作业包括理论作业、单元测试等</w:t>
      </w:r>
    </w:p>
    <w:p w14:paraId="4E1D8349" w14:textId="77777777" w:rsidR="00DB151B" w:rsidRDefault="00FF1351">
      <w:pPr>
        <w:spacing w:line="360" w:lineRule="auto"/>
        <w:ind w:firstLineChars="200" w:firstLine="562"/>
        <w:rPr>
          <w:b/>
          <w:sz w:val="28"/>
          <w:szCs w:val="28"/>
        </w:rPr>
      </w:pPr>
      <w:r>
        <w:rPr>
          <w:b/>
          <w:sz w:val="28"/>
          <w:szCs w:val="28"/>
        </w:rPr>
        <w:t>六、</w:t>
      </w:r>
      <w:r>
        <w:rPr>
          <w:rFonts w:hint="eastAsia"/>
          <w:b/>
          <w:sz w:val="28"/>
          <w:szCs w:val="28"/>
        </w:rPr>
        <w:t>有关说明</w:t>
      </w:r>
    </w:p>
    <w:p w14:paraId="5D426421" w14:textId="77777777" w:rsidR="00DB151B" w:rsidRDefault="00FF1351">
      <w:pPr>
        <w:spacing w:line="360" w:lineRule="auto"/>
        <w:ind w:firstLineChars="200" w:firstLine="482"/>
        <w:rPr>
          <w:b/>
          <w:color w:val="000000"/>
          <w:sz w:val="24"/>
          <w:szCs w:val="22"/>
        </w:rPr>
      </w:pPr>
      <w:r>
        <w:rPr>
          <w:rFonts w:hint="eastAsia"/>
          <w:b/>
          <w:color w:val="000000"/>
          <w:sz w:val="24"/>
          <w:szCs w:val="22"/>
        </w:rPr>
        <w:t>（一）持续改进</w:t>
      </w:r>
    </w:p>
    <w:p w14:paraId="5708334F" w14:textId="77777777" w:rsidR="00DB151B" w:rsidRDefault="00FF1351">
      <w:pPr>
        <w:spacing w:line="360" w:lineRule="auto"/>
        <w:ind w:firstLineChars="200" w:firstLine="480"/>
        <w:rPr>
          <w:color w:val="000000"/>
          <w:sz w:val="24"/>
        </w:rPr>
      </w:pPr>
      <w:r>
        <w:rPr>
          <w:rFonts w:hint="eastAsia"/>
          <w:color w:val="000000"/>
          <w:sz w:val="24"/>
        </w:rPr>
        <w:t>本课程根据平时表现、作业和期末考试等考核情况，以及学生、教学督导等反馈，及时对教学中不足之处进行改进，并在下一轮课程教学中整改完善，确保相应毕业要求观测点达成。</w:t>
      </w:r>
    </w:p>
    <w:p w14:paraId="70A5380F" w14:textId="23017CF3" w:rsidR="00DB151B" w:rsidRDefault="00FF1351">
      <w:pPr>
        <w:spacing w:line="360" w:lineRule="auto"/>
        <w:ind w:firstLineChars="200" w:firstLine="482"/>
        <w:rPr>
          <w:b/>
          <w:color w:val="000000"/>
          <w:sz w:val="24"/>
          <w:szCs w:val="22"/>
        </w:rPr>
      </w:pPr>
      <w:r w:rsidRPr="005918E8">
        <w:rPr>
          <w:rFonts w:hint="eastAsia"/>
          <w:b/>
          <w:color w:val="000000"/>
          <w:sz w:val="24"/>
          <w:szCs w:val="22"/>
        </w:rPr>
        <w:t>（二）</w:t>
      </w:r>
      <w:r w:rsidRPr="005918E8">
        <w:rPr>
          <w:b/>
          <w:color w:val="000000"/>
          <w:sz w:val="24"/>
          <w:szCs w:val="22"/>
        </w:rPr>
        <w:t>参考书目及学习资料</w:t>
      </w:r>
    </w:p>
    <w:p w14:paraId="0D6499E7" w14:textId="753BF193" w:rsidR="00DB151B" w:rsidRDefault="00FF1351">
      <w:pPr>
        <w:autoSpaceDE w:val="0"/>
        <w:autoSpaceDN w:val="0"/>
        <w:adjustRightInd w:val="0"/>
        <w:spacing w:line="360" w:lineRule="auto"/>
        <w:ind w:firstLineChars="200" w:firstLine="480"/>
        <w:jc w:val="left"/>
        <w:rPr>
          <w:sz w:val="24"/>
          <w:szCs w:val="21"/>
        </w:rPr>
      </w:pPr>
      <w:r>
        <w:rPr>
          <w:sz w:val="24"/>
          <w:szCs w:val="21"/>
        </w:rPr>
        <w:t>1.</w:t>
      </w:r>
      <w:r w:rsidR="00701553">
        <w:rPr>
          <w:rFonts w:hint="eastAsia"/>
          <w:sz w:val="24"/>
        </w:rPr>
        <w:t>《</w:t>
      </w:r>
      <w:r>
        <w:rPr>
          <w:rFonts w:hint="eastAsia"/>
          <w:sz w:val="24"/>
        </w:rPr>
        <w:t>从鸦片战争到五四运动》，人民出版社</w:t>
      </w:r>
      <w:r w:rsidR="00F14C96">
        <w:rPr>
          <w:rFonts w:hint="eastAsia"/>
          <w:sz w:val="24"/>
        </w:rPr>
        <w:t>，</w:t>
      </w:r>
      <w:r>
        <w:rPr>
          <w:sz w:val="24"/>
        </w:rPr>
        <w:t>1998</w:t>
      </w:r>
      <w:r w:rsidR="00FA2718">
        <w:rPr>
          <w:sz w:val="24"/>
          <w:szCs w:val="21"/>
        </w:rPr>
        <w:t xml:space="preserve"> </w:t>
      </w:r>
    </w:p>
    <w:p w14:paraId="6770EF88" w14:textId="5A6760C8" w:rsidR="00DB151B" w:rsidRDefault="00FF1351">
      <w:pPr>
        <w:spacing w:line="360" w:lineRule="auto"/>
        <w:ind w:firstLineChars="200" w:firstLine="480"/>
        <w:rPr>
          <w:sz w:val="24"/>
        </w:rPr>
      </w:pPr>
      <w:r>
        <w:rPr>
          <w:sz w:val="24"/>
          <w:szCs w:val="21"/>
        </w:rPr>
        <w:t>2.</w:t>
      </w:r>
      <w:r w:rsidR="00A55847">
        <w:rPr>
          <w:rFonts w:hint="eastAsia"/>
          <w:sz w:val="24"/>
        </w:rPr>
        <w:t>《习近平新时代中国特色社会主义思想学习纲要</w:t>
      </w:r>
      <w:r w:rsidR="00A55847">
        <w:rPr>
          <w:sz w:val="24"/>
        </w:rPr>
        <w:t>》</w:t>
      </w:r>
      <w:r w:rsidR="00A55847">
        <w:rPr>
          <w:rFonts w:hint="eastAsia"/>
          <w:sz w:val="24"/>
        </w:rPr>
        <w:t>，学习出版社、人民出版社</w:t>
      </w:r>
      <w:r w:rsidR="00FA2718">
        <w:rPr>
          <w:rFonts w:hint="eastAsia"/>
          <w:sz w:val="24"/>
        </w:rPr>
        <w:t>，</w:t>
      </w:r>
      <w:r w:rsidR="00A55847">
        <w:rPr>
          <w:rFonts w:hint="eastAsia"/>
          <w:sz w:val="24"/>
        </w:rPr>
        <w:t>201</w:t>
      </w:r>
      <w:r w:rsidR="00A55847">
        <w:rPr>
          <w:sz w:val="24"/>
        </w:rPr>
        <w:t>9</w:t>
      </w:r>
      <w:r w:rsidR="00FA2718">
        <w:rPr>
          <w:sz w:val="24"/>
        </w:rPr>
        <w:t xml:space="preserve"> </w:t>
      </w:r>
    </w:p>
    <w:p w14:paraId="72A23295" w14:textId="4AF8BBA3" w:rsidR="00DB151B" w:rsidRDefault="00FF1351">
      <w:pPr>
        <w:spacing w:line="360" w:lineRule="auto"/>
        <w:ind w:firstLineChars="200" w:firstLine="480"/>
        <w:rPr>
          <w:sz w:val="24"/>
        </w:rPr>
      </w:pPr>
      <w:r>
        <w:rPr>
          <w:sz w:val="24"/>
          <w:szCs w:val="21"/>
        </w:rPr>
        <w:lastRenderedPageBreak/>
        <w:t>3.</w:t>
      </w:r>
      <w:r w:rsidR="00A55847">
        <w:rPr>
          <w:rFonts w:hint="eastAsia"/>
          <w:sz w:val="24"/>
        </w:rPr>
        <w:t>《中国共产党简史》，人民出版社</w:t>
      </w:r>
      <w:r w:rsidR="00FA2718">
        <w:rPr>
          <w:rFonts w:hint="eastAsia"/>
          <w:sz w:val="24"/>
        </w:rPr>
        <w:t>，</w:t>
      </w:r>
      <w:r w:rsidR="00A55847">
        <w:rPr>
          <w:rFonts w:hint="eastAsia"/>
          <w:sz w:val="24"/>
        </w:rPr>
        <w:t>2</w:t>
      </w:r>
      <w:r w:rsidR="00A55847">
        <w:rPr>
          <w:sz w:val="24"/>
        </w:rPr>
        <w:t>021</w:t>
      </w:r>
      <w:bookmarkStart w:id="7" w:name="OLE_LINK2"/>
      <w:r w:rsidR="00FA2718">
        <w:rPr>
          <w:sz w:val="24"/>
        </w:rPr>
        <w:t xml:space="preserve"> </w:t>
      </w:r>
    </w:p>
    <w:bookmarkEnd w:id="7"/>
    <w:p w14:paraId="42FDDC63" w14:textId="43433408" w:rsidR="00DB151B" w:rsidRDefault="00FF1351">
      <w:pPr>
        <w:autoSpaceDE w:val="0"/>
        <w:autoSpaceDN w:val="0"/>
        <w:adjustRightInd w:val="0"/>
        <w:spacing w:line="360" w:lineRule="auto"/>
        <w:ind w:firstLineChars="200" w:firstLine="480"/>
        <w:jc w:val="left"/>
        <w:rPr>
          <w:sz w:val="24"/>
        </w:rPr>
      </w:pPr>
      <w:r>
        <w:rPr>
          <w:sz w:val="24"/>
          <w:szCs w:val="21"/>
        </w:rPr>
        <w:t>4.</w:t>
      </w:r>
      <w:r w:rsidR="00A55847">
        <w:rPr>
          <w:rFonts w:hint="eastAsia"/>
          <w:sz w:val="24"/>
          <w:szCs w:val="21"/>
        </w:rPr>
        <w:t>《毛泽东邓小平江泽民胡锦涛关于中国共产党历史论述摘编》，中央文献出版社</w:t>
      </w:r>
      <w:r w:rsidR="00FA2718">
        <w:rPr>
          <w:rFonts w:hint="eastAsia"/>
          <w:sz w:val="24"/>
          <w:szCs w:val="21"/>
        </w:rPr>
        <w:t>，</w:t>
      </w:r>
      <w:r w:rsidR="00A55847">
        <w:rPr>
          <w:rFonts w:hint="eastAsia"/>
          <w:sz w:val="24"/>
          <w:szCs w:val="21"/>
        </w:rPr>
        <w:t>2</w:t>
      </w:r>
      <w:r w:rsidR="00A55847">
        <w:rPr>
          <w:sz w:val="24"/>
          <w:szCs w:val="21"/>
        </w:rPr>
        <w:t>021</w:t>
      </w:r>
      <w:r w:rsidR="00FA2718">
        <w:rPr>
          <w:sz w:val="24"/>
        </w:rPr>
        <w:t xml:space="preserve"> </w:t>
      </w:r>
    </w:p>
    <w:p w14:paraId="48C8362A" w14:textId="32EF0F34" w:rsidR="00A55847" w:rsidRDefault="00A55847">
      <w:pPr>
        <w:autoSpaceDE w:val="0"/>
        <w:autoSpaceDN w:val="0"/>
        <w:adjustRightInd w:val="0"/>
        <w:spacing w:line="360" w:lineRule="auto"/>
        <w:ind w:firstLineChars="200" w:firstLine="480"/>
        <w:jc w:val="left"/>
        <w:rPr>
          <w:sz w:val="24"/>
        </w:rPr>
      </w:pPr>
      <w:r>
        <w:rPr>
          <w:sz w:val="24"/>
        </w:rPr>
        <w:t>5</w:t>
      </w:r>
      <w:r w:rsidR="00203E25">
        <w:rPr>
          <w:rFonts w:hint="eastAsia"/>
          <w:sz w:val="24"/>
        </w:rPr>
        <w:t>.</w:t>
      </w:r>
      <w:r>
        <w:rPr>
          <w:rFonts w:hint="eastAsia"/>
          <w:sz w:val="24"/>
        </w:rPr>
        <w:t>《论中国共产党历史》，中央文献出版社</w:t>
      </w:r>
      <w:r w:rsidR="00FA2718">
        <w:rPr>
          <w:rFonts w:hint="eastAsia"/>
          <w:sz w:val="24"/>
        </w:rPr>
        <w:t>，</w:t>
      </w:r>
      <w:r>
        <w:rPr>
          <w:rFonts w:hint="eastAsia"/>
          <w:sz w:val="24"/>
        </w:rPr>
        <w:t>2</w:t>
      </w:r>
      <w:r>
        <w:rPr>
          <w:sz w:val="24"/>
        </w:rPr>
        <w:t>021</w:t>
      </w:r>
      <w:r w:rsidR="00FA2718">
        <w:rPr>
          <w:sz w:val="24"/>
        </w:rPr>
        <w:t xml:space="preserve"> </w:t>
      </w:r>
    </w:p>
    <w:p w14:paraId="1FFC8D0C" w14:textId="77777777" w:rsidR="00DB151B" w:rsidRDefault="00FF1351">
      <w:pPr>
        <w:spacing w:line="360" w:lineRule="auto"/>
        <w:ind w:firstLineChars="200" w:firstLine="482"/>
        <w:rPr>
          <w:b/>
          <w:color w:val="000000"/>
          <w:sz w:val="24"/>
          <w:szCs w:val="22"/>
        </w:rPr>
      </w:pPr>
      <w:r>
        <w:rPr>
          <w:rFonts w:hint="eastAsia"/>
          <w:b/>
          <w:color w:val="000000"/>
          <w:sz w:val="24"/>
          <w:szCs w:val="22"/>
        </w:rPr>
        <w:t>（三）教学改革</w:t>
      </w:r>
    </w:p>
    <w:p w14:paraId="545FEC83" w14:textId="77777777" w:rsidR="00A41D2B" w:rsidRDefault="00FF1351" w:rsidP="00A41D2B">
      <w:pPr>
        <w:autoSpaceDE w:val="0"/>
        <w:autoSpaceDN w:val="0"/>
        <w:adjustRightInd w:val="0"/>
        <w:spacing w:line="360" w:lineRule="auto"/>
        <w:ind w:firstLineChars="200" w:firstLine="480"/>
        <w:jc w:val="left"/>
        <w:rPr>
          <w:sz w:val="24"/>
        </w:rPr>
      </w:pPr>
      <w:r>
        <w:rPr>
          <w:rFonts w:hint="eastAsia"/>
          <w:sz w:val="24"/>
        </w:rPr>
        <w:t>本课程的教学改革，需制定相应的教学方案。</w:t>
      </w:r>
    </w:p>
    <w:p w14:paraId="6F3C2BA9" w14:textId="77777777" w:rsidR="00A41D2B" w:rsidRDefault="00A41D2B" w:rsidP="00A41D2B">
      <w:pPr>
        <w:autoSpaceDE w:val="0"/>
        <w:autoSpaceDN w:val="0"/>
        <w:adjustRightInd w:val="0"/>
        <w:spacing w:line="360" w:lineRule="auto"/>
        <w:ind w:firstLineChars="200" w:firstLine="480"/>
        <w:jc w:val="left"/>
        <w:rPr>
          <w:sz w:val="24"/>
        </w:rPr>
      </w:pPr>
    </w:p>
    <w:p w14:paraId="7EF72DFB" w14:textId="77777777" w:rsidR="00A41D2B" w:rsidRDefault="00A41D2B" w:rsidP="00A41D2B">
      <w:pPr>
        <w:autoSpaceDE w:val="0"/>
        <w:autoSpaceDN w:val="0"/>
        <w:adjustRightInd w:val="0"/>
        <w:spacing w:line="360" w:lineRule="auto"/>
        <w:ind w:firstLineChars="200" w:firstLine="480"/>
        <w:jc w:val="left"/>
        <w:rPr>
          <w:sz w:val="24"/>
        </w:rPr>
      </w:pPr>
    </w:p>
    <w:p w14:paraId="58E57EAD" w14:textId="7263EFE6" w:rsidR="00DB151B" w:rsidRDefault="00FF1351" w:rsidP="00A41D2B">
      <w:pPr>
        <w:autoSpaceDE w:val="0"/>
        <w:autoSpaceDN w:val="0"/>
        <w:adjustRightInd w:val="0"/>
        <w:spacing w:line="360" w:lineRule="auto"/>
        <w:ind w:firstLineChars="200" w:firstLine="480"/>
        <w:jc w:val="right"/>
        <w:rPr>
          <w:kern w:val="0"/>
          <w:sz w:val="24"/>
          <w:szCs w:val="21"/>
        </w:rPr>
      </w:pPr>
      <w:r>
        <w:rPr>
          <w:kern w:val="0"/>
          <w:sz w:val="24"/>
          <w:szCs w:val="21"/>
        </w:rPr>
        <w:t>执笔人：</w:t>
      </w:r>
      <w:r>
        <w:rPr>
          <w:rFonts w:hint="eastAsia"/>
          <w:kern w:val="0"/>
          <w:sz w:val="24"/>
          <w:szCs w:val="21"/>
        </w:rPr>
        <w:t>张建才</w:t>
      </w:r>
    </w:p>
    <w:p w14:paraId="7739A82F" w14:textId="1EA75FEF" w:rsidR="00DB151B" w:rsidRDefault="00FF1351">
      <w:pPr>
        <w:autoSpaceDE w:val="0"/>
        <w:autoSpaceDN w:val="0"/>
        <w:adjustRightInd w:val="0"/>
        <w:spacing w:line="360" w:lineRule="auto"/>
        <w:jc w:val="right"/>
        <w:rPr>
          <w:kern w:val="0"/>
          <w:sz w:val="24"/>
          <w:szCs w:val="21"/>
        </w:rPr>
      </w:pPr>
      <w:r>
        <w:rPr>
          <w:kern w:val="0"/>
          <w:sz w:val="24"/>
          <w:szCs w:val="21"/>
        </w:rPr>
        <w:t>审定人：</w:t>
      </w:r>
      <w:r w:rsidR="004C0A78">
        <w:rPr>
          <w:rFonts w:hint="eastAsia"/>
          <w:kern w:val="0"/>
          <w:sz w:val="24"/>
          <w:szCs w:val="21"/>
        </w:rPr>
        <w:t>刘锦华</w:t>
      </w:r>
    </w:p>
    <w:p w14:paraId="79F5FE25" w14:textId="77777777" w:rsidR="00DB151B" w:rsidRDefault="00FF1351">
      <w:pPr>
        <w:autoSpaceDE w:val="0"/>
        <w:autoSpaceDN w:val="0"/>
        <w:adjustRightInd w:val="0"/>
        <w:spacing w:line="360" w:lineRule="auto"/>
        <w:jc w:val="right"/>
        <w:rPr>
          <w:kern w:val="0"/>
          <w:sz w:val="24"/>
          <w:szCs w:val="21"/>
        </w:rPr>
      </w:pPr>
      <w:r>
        <w:rPr>
          <w:kern w:val="0"/>
          <w:sz w:val="24"/>
          <w:szCs w:val="21"/>
        </w:rPr>
        <w:t>审批人：</w:t>
      </w:r>
      <w:r w:rsidR="00F23F69">
        <w:rPr>
          <w:rFonts w:hint="eastAsia"/>
          <w:kern w:val="0"/>
          <w:sz w:val="24"/>
          <w:szCs w:val="21"/>
        </w:rPr>
        <w:t>夏天静</w:t>
      </w:r>
    </w:p>
    <w:p w14:paraId="0FB05567" w14:textId="5834F092" w:rsidR="00DB151B" w:rsidRDefault="00FF1351" w:rsidP="00B4730A">
      <w:pPr>
        <w:autoSpaceDE w:val="0"/>
        <w:autoSpaceDN w:val="0"/>
        <w:adjustRightInd w:val="0"/>
        <w:spacing w:line="360" w:lineRule="auto"/>
        <w:jc w:val="right"/>
        <w:rPr>
          <w:kern w:val="0"/>
          <w:sz w:val="24"/>
          <w:szCs w:val="21"/>
        </w:rPr>
      </w:pPr>
      <w:r w:rsidRPr="005918E8">
        <w:rPr>
          <w:kern w:val="0"/>
          <w:sz w:val="24"/>
          <w:szCs w:val="21"/>
        </w:rPr>
        <w:t>202</w:t>
      </w:r>
      <w:r w:rsidR="0083305B" w:rsidRPr="005918E8">
        <w:rPr>
          <w:kern w:val="0"/>
          <w:sz w:val="24"/>
          <w:szCs w:val="21"/>
        </w:rPr>
        <w:t>2</w:t>
      </w:r>
      <w:r w:rsidRPr="005918E8">
        <w:rPr>
          <w:rFonts w:hint="eastAsia"/>
          <w:kern w:val="0"/>
          <w:sz w:val="24"/>
          <w:szCs w:val="21"/>
        </w:rPr>
        <w:t>年</w:t>
      </w:r>
      <w:r w:rsidRPr="005918E8">
        <w:rPr>
          <w:rFonts w:hint="eastAsia"/>
          <w:kern w:val="0"/>
          <w:sz w:val="24"/>
          <w:szCs w:val="21"/>
        </w:rPr>
        <w:t>0</w:t>
      </w:r>
      <w:r w:rsidR="00701553" w:rsidRPr="005918E8">
        <w:rPr>
          <w:kern w:val="0"/>
          <w:sz w:val="24"/>
          <w:szCs w:val="21"/>
        </w:rPr>
        <w:t>8</w:t>
      </w:r>
      <w:r w:rsidRPr="005918E8">
        <w:rPr>
          <w:rFonts w:hint="eastAsia"/>
          <w:kern w:val="0"/>
          <w:sz w:val="24"/>
          <w:szCs w:val="21"/>
        </w:rPr>
        <w:t>月</w:t>
      </w:r>
      <w:r w:rsidR="00B4730A">
        <w:rPr>
          <w:kern w:val="0"/>
          <w:sz w:val="24"/>
          <w:szCs w:val="21"/>
        </w:rPr>
        <w:t>30</w:t>
      </w:r>
      <w:r w:rsidRPr="005918E8">
        <w:rPr>
          <w:rFonts w:hint="eastAsia"/>
          <w:kern w:val="0"/>
          <w:sz w:val="24"/>
          <w:szCs w:val="21"/>
        </w:rPr>
        <w:t>日</w:t>
      </w:r>
    </w:p>
    <w:sectPr w:rsidR="00DB15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4B13" w14:textId="77777777" w:rsidR="0034705A" w:rsidRDefault="0034705A" w:rsidP="00F23F69">
      <w:r>
        <w:separator/>
      </w:r>
    </w:p>
  </w:endnote>
  <w:endnote w:type="continuationSeparator" w:id="0">
    <w:p w14:paraId="6570B790" w14:textId="77777777" w:rsidR="0034705A" w:rsidRDefault="0034705A" w:rsidP="00F2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F1EF" w14:textId="77777777" w:rsidR="0034705A" w:rsidRDefault="0034705A" w:rsidP="00F23F69">
      <w:r>
        <w:separator/>
      </w:r>
    </w:p>
  </w:footnote>
  <w:footnote w:type="continuationSeparator" w:id="0">
    <w:p w14:paraId="5E771E27" w14:textId="77777777" w:rsidR="0034705A" w:rsidRDefault="0034705A" w:rsidP="00F23F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96"/>
    <w:rsid w:val="00002324"/>
    <w:rsid w:val="00007D52"/>
    <w:rsid w:val="000A04B6"/>
    <w:rsid w:val="000A6D10"/>
    <w:rsid w:val="000B41EF"/>
    <w:rsid w:val="000C0F1B"/>
    <w:rsid w:val="00116EDC"/>
    <w:rsid w:val="0013558E"/>
    <w:rsid w:val="00140650"/>
    <w:rsid w:val="001455F8"/>
    <w:rsid w:val="0016389C"/>
    <w:rsid w:val="001719BD"/>
    <w:rsid w:val="001767D9"/>
    <w:rsid w:val="001C1C9E"/>
    <w:rsid w:val="001C2C78"/>
    <w:rsid w:val="001C4754"/>
    <w:rsid w:val="001F5EC4"/>
    <w:rsid w:val="00203E25"/>
    <w:rsid w:val="00235FE6"/>
    <w:rsid w:val="00237863"/>
    <w:rsid w:val="00243149"/>
    <w:rsid w:val="00246944"/>
    <w:rsid w:val="002902C8"/>
    <w:rsid w:val="002A5464"/>
    <w:rsid w:val="002B0FBC"/>
    <w:rsid w:val="002E0020"/>
    <w:rsid w:val="0034705A"/>
    <w:rsid w:val="00356816"/>
    <w:rsid w:val="00360EA0"/>
    <w:rsid w:val="00367321"/>
    <w:rsid w:val="0037695D"/>
    <w:rsid w:val="003934D9"/>
    <w:rsid w:val="003A0864"/>
    <w:rsid w:val="003B0D51"/>
    <w:rsid w:val="003C324E"/>
    <w:rsid w:val="003F144E"/>
    <w:rsid w:val="00407CDA"/>
    <w:rsid w:val="00433E1F"/>
    <w:rsid w:val="004348E4"/>
    <w:rsid w:val="004656EB"/>
    <w:rsid w:val="004C0A78"/>
    <w:rsid w:val="004F7959"/>
    <w:rsid w:val="00515F52"/>
    <w:rsid w:val="005160E1"/>
    <w:rsid w:val="00516933"/>
    <w:rsid w:val="00562BE5"/>
    <w:rsid w:val="00564091"/>
    <w:rsid w:val="005670CB"/>
    <w:rsid w:val="00577B3C"/>
    <w:rsid w:val="00580306"/>
    <w:rsid w:val="00581782"/>
    <w:rsid w:val="005830B1"/>
    <w:rsid w:val="005918E8"/>
    <w:rsid w:val="005C409E"/>
    <w:rsid w:val="005E2693"/>
    <w:rsid w:val="005E7ACC"/>
    <w:rsid w:val="00606973"/>
    <w:rsid w:val="00613DC1"/>
    <w:rsid w:val="00615738"/>
    <w:rsid w:val="0062235A"/>
    <w:rsid w:val="006318AB"/>
    <w:rsid w:val="00644A6E"/>
    <w:rsid w:val="0064739F"/>
    <w:rsid w:val="00670EAD"/>
    <w:rsid w:val="0068438B"/>
    <w:rsid w:val="00686B72"/>
    <w:rsid w:val="006A7192"/>
    <w:rsid w:val="00701553"/>
    <w:rsid w:val="00723FF2"/>
    <w:rsid w:val="00735D05"/>
    <w:rsid w:val="00766193"/>
    <w:rsid w:val="00770106"/>
    <w:rsid w:val="00794F49"/>
    <w:rsid w:val="007F54D3"/>
    <w:rsid w:val="00820189"/>
    <w:rsid w:val="0083305B"/>
    <w:rsid w:val="0088048F"/>
    <w:rsid w:val="008B5C77"/>
    <w:rsid w:val="008E2623"/>
    <w:rsid w:val="008E66AB"/>
    <w:rsid w:val="008F5DCE"/>
    <w:rsid w:val="00913930"/>
    <w:rsid w:val="009402FC"/>
    <w:rsid w:val="009406FA"/>
    <w:rsid w:val="009529F6"/>
    <w:rsid w:val="0098500B"/>
    <w:rsid w:val="009D14B8"/>
    <w:rsid w:val="00A049F4"/>
    <w:rsid w:val="00A168A9"/>
    <w:rsid w:val="00A258BC"/>
    <w:rsid w:val="00A41D2B"/>
    <w:rsid w:val="00A55847"/>
    <w:rsid w:val="00A661C2"/>
    <w:rsid w:val="00A87791"/>
    <w:rsid w:val="00A9584B"/>
    <w:rsid w:val="00AA7774"/>
    <w:rsid w:val="00AF2096"/>
    <w:rsid w:val="00AF66B8"/>
    <w:rsid w:val="00B035C4"/>
    <w:rsid w:val="00B1390E"/>
    <w:rsid w:val="00B4730A"/>
    <w:rsid w:val="00B55671"/>
    <w:rsid w:val="00B55F69"/>
    <w:rsid w:val="00B60B49"/>
    <w:rsid w:val="00B85A2A"/>
    <w:rsid w:val="00B93A59"/>
    <w:rsid w:val="00BA2FAB"/>
    <w:rsid w:val="00BC3E20"/>
    <w:rsid w:val="00C01FF2"/>
    <w:rsid w:val="00C11851"/>
    <w:rsid w:val="00C17386"/>
    <w:rsid w:val="00C21DF1"/>
    <w:rsid w:val="00C442A7"/>
    <w:rsid w:val="00C45F83"/>
    <w:rsid w:val="00C501A5"/>
    <w:rsid w:val="00CB23BA"/>
    <w:rsid w:val="00CB6D17"/>
    <w:rsid w:val="00CD1F6D"/>
    <w:rsid w:val="00CD6FEE"/>
    <w:rsid w:val="00CF1D64"/>
    <w:rsid w:val="00D0171F"/>
    <w:rsid w:val="00D0789D"/>
    <w:rsid w:val="00D120BC"/>
    <w:rsid w:val="00D17563"/>
    <w:rsid w:val="00D23D96"/>
    <w:rsid w:val="00D37A31"/>
    <w:rsid w:val="00D42B87"/>
    <w:rsid w:val="00D522DA"/>
    <w:rsid w:val="00D52745"/>
    <w:rsid w:val="00D5526F"/>
    <w:rsid w:val="00D614C3"/>
    <w:rsid w:val="00D66830"/>
    <w:rsid w:val="00D80AA2"/>
    <w:rsid w:val="00DB151B"/>
    <w:rsid w:val="00DC20B3"/>
    <w:rsid w:val="00E01FBC"/>
    <w:rsid w:val="00E052BD"/>
    <w:rsid w:val="00E06BBE"/>
    <w:rsid w:val="00E12C8B"/>
    <w:rsid w:val="00E272DE"/>
    <w:rsid w:val="00E817DE"/>
    <w:rsid w:val="00EA5302"/>
    <w:rsid w:val="00EE519A"/>
    <w:rsid w:val="00F14C96"/>
    <w:rsid w:val="00F14DCE"/>
    <w:rsid w:val="00F23F69"/>
    <w:rsid w:val="00F443E4"/>
    <w:rsid w:val="00F620BE"/>
    <w:rsid w:val="00F907DF"/>
    <w:rsid w:val="00FA2718"/>
    <w:rsid w:val="00FC7151"/>
    <w:rsid w:val="00FE483A"/>
    <w:rsid w:val="00FF0997"/>
    <w:rsid w:val="00FF1351"/>
    <w:rsid w:val="00FF5578"/>
    <w:rsid w:val="1007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FA527"/>
  <w15:docId w15:val="{AA5E4871-599B-4D04-A665-99BC0CF4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Times New Roman"/>
      <w:kern w:val="2"/>
      <w:sz w:val="21"/>
      <w:szCs w:val="24"/>
    </w:rPr>
  </w:style>
  <w:style w:type="paragraph" w:styleId="1">
    <w:name w:val="heading 1"/>
    <w:basedOn w:val="a"/>
    <w:next w:val="a"/>
    <w:link w:val="10"/>
    <w:qFormat/>
    <w:pPr>
      <w:keepNext/>
      <w:tabs>
        <w:tab w:val="left" w:pos="720"/>
        <w:tab w:val="left" w:pos="2700"/>
      </w:tabs>
      <w:spacing w:line="400" w:lineRule="exact"/>
      <w:jc w:val="center"/>
      <w:outlineLvl w:val="0"/>
    </w:pPr>
    <w:rPr>
      <w:rFonts w:ascii="Arial" w:eastAsia="黑体" w:hAnsi="Arial" w:cs="Arial"/>
      <w:bCs/>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Pr>
      <w:rFonts w:ascii="Arial" w:eastAsia="黑体" w:hAnsi="Arial" w:cs="Arial"/>
      <w:bCs/>
      <w:sz w:val="30"/>
      <w:szCs w:val="24"/>
    </w:rPr>
  </w:style>
  <w:style w:type="paragraph" w:customStyle="1" w:styleId="a3">
    <w:name w:val="在表格内文字"/>
    <w:basedOn w:val="a"/>
    <w:qFormat/>
    <w:rPr>
      <w:rFonts w:eastAsia="楷体"/>
    </w:rPr>
  </w:style>
  <w:style w:type="paragraph" w:styleId="a4">
    <w:name w:val="header"/>
    <w:basedOn w:val="a"/>
    <w:link w:val="a5"/>
    <w:uiPriority w:val="99"/>
    <w:unhideWhenUsed/>
    <w:rsid w:val="00F23F6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23F69"/>
    <w:rPr>
      <w:rFonts w:cs="Times New Roman"/>
      <w:kern w:val="2"/>
      <w:sz w:val="18"/>
      <w:szCs w:val="18"/>
    </w:rPr>
  </w:style>
  <w:style w:type="paragraph" w:styleId="a6">
    <w:name w:val="footer"/>
    <w:basedOn w:val="a"/>
    <w:link w:val="a7"/>
    <w:uiPriority w:val="99"/>
    <w:unhideWhenUsed/>
    <w:rsid w:val="00F23F69"/>
    <w:pPr>
      <w:tabs>
        <w:tab w:val="center" w:pos="4153"/>
        <w:tab w:val="right" w:pos="8306"/>
      </w:tabs>
      <w:snapToGrid w:val="0"/>
      <w:jc w:val="left"/>
    </w:pPr>
    <w:rPr>
      <w:sz w:val="18"/>
      <w:szCs w:val="18"/>
    </w:rPr>
  </w:style>
  <w:style w:type="character" w:customStyle="1" w:styleId="a7">
    <w:name w:val="页脚 字符"/>
    <w:basedOn w:val="a0"/>
    <w:link w:val="a6"/>
    <w:uiPriority w:val="99"/>
    <w:rsid w:val="00F23F69"/>
    <w:rPr>
      <w:rFonts w:cs="Times New Roman"/>
      <w:kern w:val="2"/>
      <w:sz w:val="18"/>
      <w:szCs w:val="18"/>
    </w:rPr>
  </w:style>
  <w:style w:type="paragraph" w:styleId="a8">
    <w:name w:val="Date"/>
    <w:basedOn w:val="a"/>
    <w:next w:val="a"/>
    <w:link w:val="a9"/>
    <w:uiPriority w:val="99"/>
    <w:semiHidden/>
    <w:unhideWhenUsed/>
    <w:rsid w:val="00913930"/>
    <w:pPr>
      <w:ind w:leftChars="2500" w:left="100"/>
    </w:pPr>
  </w:style>
  <w:style w:type="character" w:customStyle="1" w:styleId="a9">
    <w:name w:val="日期 字符"/>
    <w:basedOn w:val="a0"/>
    <w:link w:val="a8"/>
    <w:uiPriority w:val="99"/>
    <w:semiHidden/>
    <w:rsid w:val="00913930"/>
    <w:rPr>
      <w:rFonts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5178">
      <w:bodyDiv w:val="1"/>
      <w:marLeft w:val="0"/>
      <w:marRight w:val="0"/>
      <w:marTop w:val="0"/>
      <w:marBottom w:val="0"/>
      <w:divBdr>
        <w:top w:val="none" w:sz="0" w:space="0" w:color="auto"/>
        <w:left w:val="none" w:sz="0" w:space="0" w:color="auto"/>
        <w:bottom w:val="none" w:sz="0" w:space="0" w:color="auto"/>
        <w:right w:val="none" w:sz="0" w:space="0" w:color="auto"/>
      </w:divBdr>
    </w:div>
    <w:div w:id="744497034">
      <w:bodyDiv w:val="1"/>
      <w:marLeft w:val="0"/>
      <w:marRight w:val="0"/>
      <w:marTop w:val="0"/>
      <w:marBottom w:val="0"/>
      <w:divBdr>
        <w:top w:val="none" w:sz="0" w:space="0" w:color="auto"/>
        <w:left w:val="none" w:sz="0" w:space="0" w:color="auto"/>
        <w:bottom w:val="none" w:sz="0" w:space="0" w:color="auto"/>
        <w:right w:val="none" w:sz="0" w:space="0" w:color="auto"/>
      </w:divBdr>
    </w:div>
    <w:div w:id="840856559">
      <w:bodyDiv w:val="1"/>
      <w:marLeft w:val="0"/>
      <w:marRight w:val="0"/>
      <w:marTop w:val="0"/>
      <w:marBottom w:val="0"/>
      <w:divBdr>
        <w:top w:val="none" w:sz="0" w:space="0" w:color="auto"/>
        <w:left w:val="none" w:sz="0" w:space="0" w:color="auto"/>
        <w:bottom w:val="none" w:sz="0" w:space="0" w:color="auto"/>
        <w:right w:val="none" w:sz="0" w:space="0" w:color="auto"/>
      </w:divBdr>
    </w:div>
    <w:div w:id="2043048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E3432-1322-4086-B06A-5674C876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607</Words>
  <Characters>3464</Characters>
  <Application>Microsoft Office Word</Application>
  <DocSecurity>0</DocSecurity>
  <Lines>28</Lines>
  <Paragraphs>8</Paragraphs>
  <ScaleCrop>false</ScaleCrop>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jiancai</dc:creator>
  <cp:lastModifiedBy>夏 天静</cp:lastModifiedBy>
  <cp:revision>122</cp:revision>
  <dcterms:created xsi:type="dcterms:W3CDTF">2021-06-01T07:47:00Z</dcterms:created>
  <dcterms:modified xsi:type="dcterms:W3CDTF">2022-10-04T12:36:00Z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E6695A7BC622436BBB1A1D1AFDDA9515</vt:lpwstr>
  </property>
</Properties>
</file>