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541A7" w14:textId="77777777" w:rsidR="001722DD" w:rsidRDefault="00E56744">
      <w:pPr>
        <w:pStyle w:val="1"/>
        <w:rPr>
          <w:rFonts w:ascii="Times New Roman" w:hAnsi="Times New Roman"/>
          <w:b/>
          <w:bCs w:val="0"/>
        </w:rPr>
      </w:pPr>
      <w:bookmarkStart w:id="0" w:name="_Toc72821552"/>
      <w:bookmarkStart w:id="1" w:name="_Toc45149940"/>
      <w:r>
        <w:rPr>
          <w:rFonts w:ascii="Times New Roman" w:hAnsi="Times New Roman" w:hint="eastAsia"/>
          <w:b/>
        </w:rPr>
        <w:t>马克思主义基本原理</w:t>
      </w:r>
      <w:r>
        <w:rPr>
          <w:rFonts w:ascii="Times New Roman" w:hAnsi="Times New Roman"/>
          <w:b/>
        </w:rPr>
        <w:t>课程教学大纲</w:t>
      </w:r>
      <w:bookmarkEnd w:id="0"/>
      <w:bookmarkEnd w:id="1"/>
    </w:p>
    <w:p w14:paraId="30747EA2" w14:textId="77777777" w:rsidR="001722DD" w:rsidRDefault="00E56744">
      <w:pPr>
        <w:jc w:val="center"/>
        <w:rPr>
          <w:b/>
          <w:bCs/>
          <w:sz w:val="30"/>
        </w:rPr>
      </w:pPr>
      <w:r>
        <w:rPr>
          <w:b/>
          <w:bCs/>
          <w:sz w:val="30"/>
        </w:rPr>
        <w:t>（</w:t>
      </w:r>
      <w:r>
        <w:rPr>
          <w:b/>
          <w:bCs/>
          <w:sz w:val="30"/>
        </w:rPr>
        <w:t>Basic Principles of Marxism</w:t>
      </w:r>
      <w:r>
        <w:rPr>
          <w:b/>
          <w:bCs/>
          <w:sz w:val="30"/>
        </w:rPr>
        <w:t>）</w:t>
      </w:r>
    </w:p>
    <w:p w14:paraId="002AD3F6" w14:textId="77777777" w:rsidR="001722DD" w:rsidRDefault="001722DD">
      <w:pPr>
        <w:spacing w:line="312" w:lineRule="auto"/>
        <w:jc w:val="center"/>
        <w:rPr>
          <w:rFonts w:eastAsia="黑体"/>
          <w:bCs/>
          <w:sz w:val="30"/>
        </w:rPr>
      </w:pPr>
    </w:p>
    <w:p w14:paraId="0612464F" w14:textId="77777777" w:rsidR="001722DD" w:rsidRDefault="00E56744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一、课程概况</w:t>
      </w:r>
    </w:p>
    <w:p w14:paraId="061FF230" w14:textId="77777777" w:rsidR="001722DD" w:rsidRPr="00F2733E" w:rsidRDefault="00E56744">
      <w:pPr>
        <w:spacing w:line="360" w:lineRule="auto"/>
        <w:ind w:firstLineChars="200" w:firstLine="482"/>
        <w:rPr>
          <w:b/>
          <w:sz w:val="28"/>
          <w:szCs w:val="28"/>
        </w:rPr>
      </w:pPr>
      <w:r>
        <w:rPr>
          <w:b/>
          <w:bCs/>
          <w:kern w:val="0"/>
          <w:sz w:val="24"/>
        </w:rPr>
        <w:t>课程代</w:t>
      </w:r>
      <w:r w:rsidRPr="00F2733E">
        <w:rPr>
          <w:b/>
          <w:bCs/>
          <w:kern w:val="0"/>
          <w:sz w:val="24"/>
        </w:rPr>
        <w:t>码</w:t>
      </w:r>
      <w:r w:rsidRPr="00F2733E">
        <w:rPr>
          <w:b/>
          <w:kern w:val="0"/>
          <w:sz w:val="24"/>
        </w:rPr>
        <w:t>：</w:t>
      </w:r>
      <w:r w:rsidRPr="00F2733E">
        <w:rPr>
          <w:kern w:val="0"/>
          <w:sz w:val="24"/>
        </w:rPr>
        <w:t>1002023</w:t>
      </w:r>
    </w:p>
    <w:p w14:paraId="129AC0BE" w14:textId="77777777" w:rsidR="001722DD" w:rsidRPr="00F2733E" w:rsidRDefault="00E56744">
      <w:pPr>
        <w:spacing w:line="360" w:lineRule="auto"/>
        <w:ind w:firstLineChars="200" w:firstLine="482"/>
        <w:rPr>
          <w:kern w:val="0"/>
          <w:sz w:val="24"/>
        </w:rPr>
      </w:pPr>
      <w:r w:rsidRPr="00F2733E">
        <w:rPr>
          <w:b/>
          <w:bCs/>
          <w:kern w:val="0"/>
          <w:sz w:val="24"/>
        </w:rPr>
        <w:t>学</w:t>
      </w:r>
      <w:r w:rsidRPr="00F2733E">
        <w:rPr>
          <w:b/>
          <w:bCs/>
          <w:kern w:val="0"/>
          <w:sz w:val="24"/>
        </w:rPr>
        <w:t xml:space="preserve">    </w:t>
      </w:r>
      <w:r w:rsidRPr="00F2733E">
        <w:rPr>
          <w:b/>
          <w:bCs/>
          <w:kern w:val="0"/>
          <w:sz w:val="24"/>
        </w:rPr>
        <w:t>分</w:t>
      </w:r>
      <w:r w:rsidRPr="00F2733E">
        <w:rPr>
          <w:b/>
          <w:kern w:val="0"/>
          <w:sz w:val="24"/>
        </w:rPr>
        <w:t>：</w:t>
      </w:r>
      <w:r w:rsidRPr="00F2733E">
        <w:rPr>
          <w:kern w:val="0"/>
          <w:sz w:val="24"/>
        </w:rPr>
        <w:t>3</w:t>
      </w:r>
    </w:p>
    <w:p w14:paraId="55E0E725" w14:textId="77777777" w:rsidR="001722DD" w:rsidRPr="00F2733E" w:rsidRDefault="00E56744">
      <w:pPr>
        <w:spacing w:line="360" w:lineRule="auto"/>
        <w:ind w:firstLineChars="200" w:firstLine="482"/>
        <w:rPr>
          <w:kern w:val="0"/>
          <w:sz w:val="24"/>
        </w:rPr>
      </w:pPr>
      <w:r w:rsidRPr="00F2733E">
        <w:rPr>
          <w:b/>
          <w:bCs/>
          <w:kern w:val="0"/>
          <w:sz w:val="24"/>
        </w:rPr>
        <w:t>学</w:t>
      </w:r>
      <w:r w:rsidRPr="00F2733E">
        <w:rPr>
          <w:b/>
          <w:bCs/>
          <w:kern w:val="0"/>
          <w:sz w:val="24"/>
        </w:rPr>
        <w:t xml:space="preserve">    </w:t>
      </w:r>
      <w:r w:rsidRPr="00F2733E">
        <w:rPr>
          <w:b/>
          <w:bCs/>
          <w:kern w:val="0"/>
          <w:sz w:val="24"/>
        </w:rPr>
        <w:t>时</w:t>
      </w:r>
      <w:r w:rsidRPr="00F2733E">
        <w:rPr>
          <w:b/>
          <w:kern w:val="0"/>
          <w:sz w:val="24"/>
        </w:rPr>
        <w:t>：</w:t>
      </w:r>
      <w:r w:rsidRPr="00F2733E">
        <w:rPr>
          <w:rFonts w:hint="eastAsia"/>
          <w:kern w:val="0"/>
          <w:sz w:val="24"/>
        </w:rPr>
        <w:t>4</w:t>
      </w:r>
      <w:r w:rsidRPr="00F2733E">
        <w:rPr>
          <w:kern w:val="0"/>
          <w:sz w:val="24"/>
        </w:rPr>
        <w:t>8</w:t>
      </w:r>
    </w:p>
    <w:p w14:paraId="30106368" w14:textId="77777777" w:rsidR="001722DD" w:rsidRPr="00F2733E" w:rsidRDefault="00E56744">
      <w:pPr>
        <w:spacing w:line="360" w:lineRule="auto"/>
        <w:ind w:firstLineChars="200" w:firstLine="482"/>
        <w:rPr>
          <w:bCs/>
          <w:kern w:val="0"/>
          <w:sz w:val="24"/>
        </w:rPr>
      </w:pPr>
      <w:r w:rsidRPr="00F2733E">
        <w:rPr>
          <w:b/>
          <w:bCs/>
          <w:kern w:val="0"/>
          <w:sz w:val="24"/>
        </w:rPr>
        <w:t>先修课程</w:t>
      </w:r>
      <w:r w:rsidRPr="00F2733E">
        <w:rPr>
          <w:b/>
          <w:kern w:val="0"/>
          <w:sz w:val="24"/>
        </w:rPr>
        <w:t>：</w:t>
      </w:r>
      <w:bookmarkStart w:id="2" w:name="_Hlk73649703"/>
      <w:r w:rsidRPr="00F2733E">
        <w:rPr>
          <w:rFonts w:hint="eastAsia"/>
          <w:bCs/>
          <w:kern w:val="0"/>
          <w:sz w:val="24"/>
        </w:rPr>
        <w:t>思想道德与法治</w:t>
      </w:r>
      <w:bookmarkEnd w:id="2"/>
      <w:r w:rsidRPr="00F2733E">
        <w:rPr>
          <w:rFonts w:hint="eastAsia"/>
          <w:bCs/>
          <w:kern w:val="0"/>
          <w:sz w:val="24"/>
        </w:rPr>
        <w:t>、中国近现代史纲要</w:t>
      </w:r>
    </w:p>
    <w:p w14:paraId="7FC262CC" w14:textId="17A17F8B" w:rsidR="001722DD" w:rsidRPr="002A24A0" w:rsidRDefault="00E56744">
      <w:pPr>
        <w:spacing w:line="360" w:lineRule="auto"/>
        <w:ind w:firstLineChars="200" w:firstLine="482"/>
        <w:rPr>
          <w:kern w:val="0"/>
          <w:sz w:val="24"/>
        </w:rPr>
      </w:pPr>
      <w:r w:rsidRPr="002A24A0">
        <w:rPr>
          <w:b/>
          <w:bCs/>
          <w:kern w:val="0"/>
          <w:sz w:val="24"/>
        </w:rPr>
        <w:t>适用专业</w:t>
      </w:r>
      <w:r w:rsidRPr="002A24A0">
        <w:rPr>
          <w:b/>
          <w:kern w:val="0"/>
          <w:sz w:val="24"/>
        </w:rPr>
        <w:t>：</w:t>
      </w:r>
      <w:r w:rsidR="00A61256" w:rsidRPr="002A24A0">
        <w:rPr>
          <w:rFonts w:hint="eastAsia"/>
          <w:kern w:val="0"/>
          <w:sz w:val="24"/>
        </w:rPr>
        <w:t>所有本科专业</w:t>
      </w:r>
    </w:p>
    <w:p w14:paraId="5F551A07" w14:textId="1AD2F94C" w:rsidR="001722DD" w:rsidRPr="002A24A0" w:rsidRDefault="00E56744">
      <w:pPr>
        <w:spacing w:line="360" w:lineRule="auto"/>
        <w:ind w:firstLineChars="200" w:firstLine="482"/>
        <w:rPr>
          <w:sz w:val="24"/>
          <w:szCs w:val="21"/>
        </w:rPr>
      </w:pPr>
      <w:r w:rsidRPr="002A24A0">
        <w:rPr>
          <w:b/>
          <w:bCs/>
          <w:kern w:val="0"/>
          <w:sz w:val="24"/>
        </w:rPr>
        <w:t>教</w:t>
      </w:r>
      <w:r w:rsidRPr="002A24A0">
        <w:rPr>
          <w:b/>
          <w:bCs/>
          <w:kern w:val="0"/>
          <w:sz w:val="24"/>
        </w:rPr>
        <w:t xml:space="preserve">    </w:t>
      </w:r>
      <w:r w:rsidRPr="002A24A0">
        <w:rPr>
          <w:b/>
          <w:bCs/>
          <w:kern w:val="0"/>
          <w:sz w:val="24"/>
        </w:rPr>
        <w:t>材</w:t>
      </w:r>
      <w:r w:rsidRPr="002A24A0">
        <w:rPr>
          <w:b/>
          <w:kern w:val="0"/>
          <w:sz w:val="24"/>
        </w:rPr>
        <w:t>：</w:t>
      </w:r>
      <w:r w:rsidR="007A7313" w:rsidRPr="007A7313">
        <w:rPr>
          <w:rFonts w:hint="eastAsia"/>
          <w:bCs/>
          <w:kern w:val="0"/>
          <w:sz w:val="24"/>
        </w:rPr>
        <w:t>《</w:t>
      </w:r>
      <w:r w:rsidRPr="007A7313">
        <w:rPr>
          <w:rFonts w:hint="eastAsia"/>
          <w:bCs/>
          <w:sz w:val="24"/>
          <w:szCs w:val="21"/>
        </w:rPr>
        <w:t>马克思主义基本原理</w:t>
      </w:r>
      <w:r w:rsidR="007A7313" w:rsidRPr="007A7313">
        <w:rPr>
          <w:rFonts w:hint="eastAsia"/>
          <w:bCs/>
          <w:kern w:val="0"/>
          <w:sz w:val="24"/>
        </w:rPr>
        <w:t>》</w:t>
      </w:r>
      <w:r w:rsidRPr="007A7313">
        <w:rPr>
          <w:rFonts w:hint="eastAsia"/>
          <w:bCs/>
          <w:sz w:val="24"/>
          <w:szCs w:val="21"/>
        </w:rPr>
        <w:t>，</w:t>
      </w:r>
      <w:r w:rsidR="007A7313">
        <w:rPr>
          <w:rFonts w:hint="eastAsia"/>
          <w:sz w:val="24"/>
          <w:szCs w:val="21"/>
        </w:rPr>
        <w:t>本书编写组主编，</w:t>
      </w:r>
      <w:r w:rsidRPr="002A24A0">
        <w:rPr>
          <w:rFonts w:hint="eastAsia"/>
          <w:sz w:val="24"/>
          <w:szCs w:val="21"/>
        </w:rPr>
        <w:t>高等教育出版社，</w:t>
      </w:r>
      <w:r w:rsidRPr="002A24A0">
        <w:rPr>
          <w:rFonts w:hint="eastAsia"/>
          <w:sz w:val="24"/>
          <w:szCs w:val="21"/>
        </w:rPr>
        <w:t>20</w:t>
      </w:r>
      <w:r w:rsidR="00A61256" w:rsidRPr="002A24A0">
        <w:rPr>
          <w:sz w:val="24"/>
          <w:szCs w:val="21"/>
        </w:rPr>
        <w:t>21</w:t>
      </w:r>
    </w:p>
    <w:p w14:paraId="5ED46A5D" w14:textId="77777777" w:rsidR="001722DD" w:rsidRDefault="00E56744">
      <w:pPr>
        <w:spacing w:line="360" w:lineRule="auto"/>
        <w:ind w:firstLineChars="200" w:firstLine="482"/>
        <w:rPr>
          <w:kern w:val="0"/>
          <w:sz w:val="24"/>
        </w:rPr>
      </w:pPr>
      <w:r w:rsidRPr="002A24A0">
        <w:rPr>
          <w:b/>
          <w:bCs/>
          <w:kern w:val="0"/>
          <w:sz w:val="24"/>
        </w:rPr>
        <w:t>课程归口：</w:t>
      </w:r>
      <w:r w:rsidRPr="002A24A0">
        <w:rPr>
          <w:rFonts w:hint="eastAsia"/>
          <w:bCs/>
          <w:kern w:val="0"/>
          <w:sz w:val="24"/>
        </w:rPr>
        <w:t>马克</w:t>
      </w:r>
      <w:r>
        <w:rPr>
          <w:rFonts w:hint="eastAsia"/>
          <w:bCs/>
          <w:kern w:val="0"/>
          <w:sz w:val="24"/>
        </w:rPr>
        <w:t>思主义</w:t>
      </w:r>
      <w:r>
        <w:rPr>
          <w:kern w:val="0"/>
          <w:sz w:val="24"/>
        </w:rPr>
        <w:t>学院</w:t>
      </w:r>
    </w:p>
    <w:p w14:paraId="16015A3D" w14:textId="6ECC033F" w:rsidR="001722DD" w:rsidRDefault="00E56744">
      <w:pPr>
        <w:spacing w:line="360" w:lineRule="auto"/>
        <w:ind w:firstLineChars="200" w:firstLine="482"/>
        <w:rPr>
          <w:bCs/>
          <w:kern w:val="0"/>
          <w:sz w:val="24"/>
        </w:rPr>
      </w:pPr>
      <w:r w:rsidRPr="006137BF">
        <w:rPr>
          <w:b/>
          <w:bCs/>
          <w:kern w:val="0"/>
          <w:sz w:val="24"/>
        </w:rPr>
        <w:t>课程团队：</w:t>
      </w:r>
      <w:r w:rsidRPr="006137BF">
        <w:rPr>
          <w:rFonts w:hint="eastAsia"/>
          <w:bCs/>
          <w:kern w:val="0"/>
          <w:sz w:val="24"/>
        </w:rPr>
        <w:t>高玄、</w:t>
      </w:r>
      <w:r w:rsidR="002A24A0" w:rsidRPr="006137BF">
        <w:rPr>
          <w:rFonts w:hint="eastAsia"/>
          <w:bCs/>
          <w:kern w:val="0"/>
          <w:sz w:val="24"/>
        </w:rPr>
        <w:t>沈伟、张建、</w:t>
      </w:r>
      <w:r w:rsidR="00A30303">
        <w:rPr>
          <w:rFonts w:hint="eastAsia"/>
          <w:bCs/>
          <w:kern w:val="0"/>
          <w:sz w:val="24"/>
        </w:rPr>
        <w:t>钱正武、</w:t>
      </w:r>
      <w:r w:rsidRPr="006137BF">
        <w:rPr>
          <w:rFonts w:hint="eastAsia"/>
          <w:bCs/>
          <w:kern w:val="0"/>
          <w:sz w:val="24"/>
        </w:rPr>
        <w:t>卢雷、刘小茂、</w:t>
      </w:r>
      <w:r w:rsidR="006137BF" w:rsidRPr="006137BF">
        <w:rPr>
          <w:rFonts w:hint="eastAsia"/>
          <w:bCs/>
          <w:kern w:val="0"/>
          <w:sz w:val="24"/>
        </w:rPr>
        <w:t>余杰、</w:t>
      </w:r>
      <w:r w:rsidRPr="006137BF">
        <w:rPr>
          <w:rFonts w:hint="eastAsia"/>
          <w:bCs/>
          <w:kern w:val="0"/>
          <w:sz w:val="24"/>
        </w:rPr>
        <w:t>吴家栾、孔卓</w:t>
      </w:r>
      <w:r w:rsidR="006137BF" w:rsidRPr="006137BF">
        <w:rPr>
          <w:rFonts w:hint="eastAsia"/>
          <w:bCs/>
          <w:kern w:val="0"/>
          <w:sz w:val="24"/>
        </w:rPr>
        <w:t>、赵菲菲、成方、陈璐、孟舒雅、肖云兰、李宏伟</w:t>
      </w:r>
      <w:r>
        <w:rPr>
          <w:rFonts w:hint="eastAsia"/>
          <w:bCs/>
          <w:kern w:val="0"/>
          <w:sz w:val="24"/>
        </w:rPr>
        <w:t>等</w:t>
      </w:r>
    </w:p>
    <w:p w14:paraId="4CEF9194" w14:textId="7BDC36B5" w:rsidR="001722DD" w:rsidRDefault="00E56744">
      <w:pPr>
        <w:spacing w:line="300" w:lineRule="auto"/>
        <w:ind w:firstLineChars="200" w:firstLine="482"/>
        <w:rPr>
          <w:bCs/>
          <w:color w:val="000000"/>
          <w:sz w:val="24"/>
        </w:rPr>
      </w:pPr>
      <w:r>
        <w:rPr>
          <w:b/>
          <w:bCs/>
          <w:kern w:val="0"/>
          <w:sz w:val="24"/>
        </w:rPr>
        <w:t>课程</w:t>
      </w:r>
      <w:r>
        <w:rPr>
          <w:rFonts w:hint="eastAsia"/>
          <w:b/>
          <w:bCs/>
          <w:kern w:val="0"/>
          <w:sz w:val="24"/>
        </w:rPr>
        <w:t>性质与</w:t>
      </w:r>
      <w:r>
        <w:rPr>
          <w:b/>
          <w:bCs/>
          <w:kern w:val="0"/>
          <w:sz w:val="24"/>
        </w:rPr>
        <w:t>任务：</w:t>
      </w:r>
      <w:r>
        <w:rPr>
          <w:rFonts w:hint="eastAsia"/>
          <w:bCs/>
          <w:color w:val="000000"/>
          <w:sz w:val="24"/>
        </w:rPr>
        <w:t>本课程是</w:t>
      </w:r>
      <w:r w:rsidR="00A61256" w:rsidRPr="00A61256">
        <w:rPr>
          <w:rFonts w:hint="eastAsia"/>
          <w:bCs/>
          <w:color w:val="000000"/>
          <w:sz w:val="24"/>
        </w:rPr>
        <w:t>面向全体本科专业开设</w:t>
      </w:r>
      <w:r>
        <w:rPr>
          <w:rFonts w:hint="eastAsia"/>
          <w:bCs/>
          <w:color w:val="000000"/>
          <w:sz w:val="24"/>
        </w:rPr>
        <w:t>的通识必修课。本课程系统介绍了辩证唯物主义和历史唯物主义的基本观点，资本主义的本质和社会主义建立、实践和发展必然性等马克思主义基本原理，培养学生运用马克思主义的立场、观点、方法来观察、分析、解决社会问题的能力，树立马克思主义的世界观、人生观和价值观，为后续课程和教学环节奠定基础。</w:t>
      </w:r>
    </w:p>
    <w:p w14:paraId="1DB0B62E" w14:textId="086C7DBB" w:rsidR="001722DD" w:rsidRDefault="00E56744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二、课程目标及对毕业要求的支撑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536"/>
        <w:gridCol w:w="3685"/>
      </w:tblGrid>
      <w:tr w:rsidR="002A24A0" w14:paraId="2B555969" w14:textId="77777777" w:rsidTr="002A24A0">
        <w:trPr>
          <w:trHeight w:val="481"/>
        </w:trPr>
        <w:tc>
          <w:tcPr>
            <w:tcW w:w="846" w:type="dxa"/>
            <w:shd w:val="clear" w:color="auto" w:fill="auto"/>
            <w:noWrap/>
            <w:vAlign w:val="center"/>
          </w:tcPr>
          <w:p w14:paraId="1F49CD44" w14:textId="77777777" w:rsidR="002A24A0" w:rsidRDefault="002A24A0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14:paraId="6D547946" w14:textId="77777777" w:rsidR="002A24A0" w:rsidRDefault="002A24A0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6A53C910" w14:textId="77777777" w:rsidR="002A24A0" w:rsidRDefault="002A24A0">
            <w:pPr>
              <w:widowControl/>
              <w:jc w:val="center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毕业要求</w:t>
            </w:r>
          </w:p>
        </w:tc>
      </w:tr>
      <w:tr w:rsidR="002A24A0" w14:paraId="00DF8CB3" w14:textId="77777777" w:rsidTr="002A24A0">
        <w:trPr>
          <w:trHeight w:val="470"/>
        </w:trPr>
        <w:tc>
          <w:tcPr>
            <w:tcW w:w="846" w:type="dxa"/>
            <w:shd w:val="clear" w:color="auto" w:fill="auto"/>
            <w:noWrap/>
            <w:vAlign w:val="center"/>
          </w:tcPr>
          <w:p w14:paraId="0453C885" w14:textId="77777777" w:rsidR="002A24A0" w:rsidRDefault="002A24A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14:paraId="1D4052B6" w14:textId="77777777" w:rsidR="002A24A0" w:rsidRPr="002A24A0" w:rsidRDefault="002A24A0">
            <w:pPr>
              <w:jc w:val="left"/>
              <w:rPr>
                <w:color w:val="000000" w:themeColor="text1"/>
                <w:kern w:val="0"/>
                <w:szCs w:val="21"/>
              </w:rPr>
            </w:pPr>
            <w:r w:rsidRPr="002A24A0">
              <w:rPr>
                <w:b/>
                <w:color w:val="000000" w:themeColor="text1"/>
                <w:kern w:val="0"/>
                <w:szCs w:val="21"/>
              </w:rPr>
              <w:t>目标</w:t>
            </w:r>
            <w:r w:rsidRPr="002A24A0">
              <w:rPr>
                <w:b/>
                <w:color w:val="000000" w:themeColor="text1"/>
                <w:kern w:val="0"/>
                <w:szCs w:val="21"/>
              </w:rPr>
              <w:t>1</w:t>
            </w:r>
            <w:r w:rsidRPr="002A24A0">
              <w:rPr>
                <w:rFonts w:hint="eastAsia"/>
                <w:b/>
                <w:color w:val="000000" w:themeColor="text1"/>
                <w:kern w:val="0"/>
                <w:szCs w:val="21"/>
              </w:rPr>
              <w:t>：</w:t>
            </w:r>
            <w:r w:rsidRPr="002A24A0">
              <w:rPr>
                <w:rFonts w:hint="eastAsia"/>
                <w:color w:val="000000" w:themeColor="text1"/>
                <w:kern w:val="0"/>
                <w:szCs w:val="21"/>
              </w:rPr>
              <w:t>能够掌握马克思主义理论体系的基本内容，理解辩证唯物主义和历史唯物主义的基本观点，树立马克思主义的世界观、人生观和价值观。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0BF99541" w14:textId="0684F770" w:rsidR="002A24A0" w:rsidRPr="002A24A0" w:rsidRDefault="002A24A0">
            <w:pPr>
              <w:widowControl/>
              <w:rPr>
                <w:color w:val="000000" w:themeColor="text1"/>
                <w:kern w:val="0"/>
                <w:szCs w:val="21"/>
              </w:rPr>
            </w:pPr>
            <w:r w:rsidRPr="002A24A0">
              <w:rPr>
                <w:b/>
                <w:color w:val="000000" w:themeColor="text1"/>
                <w:kern w:val="0"/>
                <w:szCs w:val="21"/>
              </w:rPr>
              <w:t>毕业要</w:t>
            </w:r>
            <w:r w:rsidRPr="002A24A0">
              <w:rPr>
                <w:rFonts w:hint="eastAsia"/>
                <w:b/>
                <w:color w:val="000000" w:themeColor="text1"/>
                <w:kern w:val="0"/>
                <w:szCs w:val="21"/>
              </w:rPr>
              <w:t>:</w:t>
            </w:r>
            <w:r w:rsidRPr="002A24A0">
              <w:rPr>
                <w:b/>
                <w:color w:val="000000" w:themeColor="text1"/>
                <w:kern w:val="0"/>
                <w:szCs w:val="21"/>
              </w:rPr>
              <w:t>1</w:t>
            </w:r>
            <w:r w:rsidRPr="002A24A0">
              <w:rPr>
                <w:rFonts w:hint="eastAsia"/>
                <w:b/>
                <w:color w:val="000000" w:themeColor="text1"/>
                <w:kern w:val="0"/>
                <w:szCs w:val="21"/>
              </w:rPr>
              <w:t>：</w:t>
            </w:r>
            <w:r w:rsidRPr="002A24A0">
              <w:rPr>
                <w:rFonts w:hint="eastAsia"/>
                <w:color w:val="000000" w:themeColor="text1"/>
                <w:szCs w:val="21"/>
              </w:rPr>
              <w:t>具有人文社会科学素养和社会责任感，能够在</w:t>
            </w:r>
            <w:r w:rsidR="002324B2">
              <w:rPr>
                <w:rFonts w:hint="eastAsia"/>
                <w:color w:val="000000" w:themeColor="text1"/>
                <w:szCs w:val="21"/>
              </w:rPr>
              <w:t>相关</w:t>
            </w:r>
            <w:r w:rsidRPr="002A24A0">
              <w:rPr>
                <w:rFonts w:hint="eastAsia"/>
                <w:color w:val="000000" w:themeColor="text1"/>
                <w:szCs w:val="21"/>
              </w:rPr>
              <w:t>专业实践中理解并遵守专业职业道德和规范，履行责任。</w:t>
            </w:r>
          </w:p>
        </w:tc>
      </w:tr>
      <w:tr w:rsidR="002A24A0" w14:paraId="40B6DC41" w14:textId="77777777" w:rsidTr="002A24A0">
        <w:trPr>
          <w:trHeight w:val="461"/>
        </w:trPr>
        <w:tc>
          <w:tcPr>
            <w:tcW w:w="846" w:type="dxa"/>
            <w:shd w:val="clear" w:color="auto" w:fill="auto"/>
            <w:noWrap/>
            <w:vAlign w:val="center"/>
          </w:tcPr>
          <w:p w14:paraId="1B255757" w14:textId="77777777" w:rsidR="002A24A0" w:rsidRDefault="002A24A0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</w:t>
            </w:r>
          </w:p>
        </w:tc>
        <w:tc>
          <w:tcPr>
            <w:tcW w:w="4536" w:type="dxa"/>
            <w:shd w:val="clear" w:color="auto" w:fill="auto"/>
            <w:noWrap/>
            <w:vAlign w:val="center"/>
          </w:tcPr>
          <w:p w14:paraId="029473CF" w14:textId="57D2064B" w:rsidR="002A24A0" w:rsidRPr="002A24A0" w:rsidRDefault="002A24A0">
            <w:pPr>
              <w:widowControl/>
              <w:rPr>
                <w:color w:val="000000" w:themeColor="text1"/>
                <w:kern w:val="0"/>
                <w:szCs w:val="21"/>
              </w:rPr>
            </w:pPr>
            <w:r w:rsidRPr="002A24A0">
              <w:rPr>
                <w:b/>
                <w:color w:val="000000" w:themeColor="text1"/>
                <w:kern w:val="0"/>
                <w:szCs w:val="21"/>
              </w:rPr>
              <w:t>目标</w:t>
            </w:r>
            <w:r w:rsidRPr="002A24A0">
              <w:rPr>
                <w:b/>
                <w:color w:val="000000" w:themeColor="text1"/>
                <w:kern w:val="0"/>
                <w:szCs w:val="21"/>
              </w:rPr>
              <w:t>2</w:t>
            </w:r>
            <w:r w:rsidRPr="002A24A0">
              <w:rPr>
                <w:b/>
                <w:color w:val="000000" w:themeColor="text1"/>
                <w:kern w:val="0"/>
                <w:szCs w:val="21"/>
              </w:rPr>
              <w:t>：</w:t>
            </w:r>
            <w:r w:rsidRPr="002A24A0">
              <w:rPr>
                <w:rFonts w:hint="eastAsia"/>
                <w:color w:val="000000" w:themeColor="text1"/>
                <w:kern w:val="0"/>
                <w:szCs w:val="21"/>
              </w:rPr>
              <w:t>能够运用马克思主义世界观、方法论分析和处理工作问题，掌握相关专业实践活动中的科学管理和决策的方法。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14:paraId="657E7E0E" w14:textId="0F05426D" w:rsidR="002A24A0" w:rsidRPr="002A24A0" w:rsidRDefault="002A24A0">
            <w:pPr>
              <w:widowControl/>
              <w:rPr>
                <w:color w:val="000000" w:themeColor="text1"/>
                <w:kern w:val="0"/>
                <w:szCs w:val="21"/>
              </w:rPr>
            </w:pPr>
            <w:r w:rsidRPr="002A24A0">
              <w:rPr>
                <w:b/>
                <w:color w:val="000000" w:themeColor="text1"/>
                <w:kern w:val="0"/>
                <w:szCs w:val="21"/>
              </w:rPr>
              <w:t>毕业要求</w:t>
            </w:r>
            <w:r w:rsidRPr="002A24A0">
              <w:rPr>
                <w:rFonts w:hint="eastAsia"/>
                <w:b/>
                <w:color w:val="000000" w:themeColor="text1"/>
                <w:kern w:val="0"/>
                <w:szCs w:val="21"/>
              </w:rPr>
              <w:t>2</w:t>
            </w:r>
            <w:r w:rsidRPr="002A24A0">
              <w:rPr>
                <w:rFonts w:hint="eastAsia"/>
                <w:b/>
                <w:color w:val="000000" w:themeColor="text1"/>
                <w:kern w:val="0"/>
                <w:szCs w:val="21"/>
              </w:rPr>
              <w:t>：</w:t>
            </w:r>
            <w:r w:rsidRPr="002A24A0">
              <w:rPr>
                <w:rFonts w:hint="eastAsia"/>
                <w:color w:val="000000" w:themeColor="text1"/>
                <w:szCs w:val="21"/>
              </w:rPr>
              <w:t>理解并掌握相关专业管理与经济决策方法，并能在多学科环境中应用。</w:t>
            </w:r>
          </w:p>
        </w:tc>
      </w:tr>
    </w:tbl>
    <w:p w14:paraId="6BBFECC7" w14:textId="77777777" w:rsidR="001722DD" w:rsidRDefault="00E56744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三、</w:t>
      </w:r>
      <w:r>
        <w:rPr>
          <w:rFonts w:hint="eastAsia"/>
          <w:b/>
          <w:sz w:val="28"/>
          <w:szCs w:val="28"/>
        </w:rPr>
        <w:t>教学</w:t>
      </w:r>
      <w:r>
        <w:rPr>
          <w:b/>
          <w:sz w:val="28"/>
          <w:szCs w:val="28"/>
        </w:rPr>
        <w:t>内容及要求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119"/>
        <w:gridCol w:w="2854"/>
        <w:gridCol w:w="709"/>
        <w:gridCol w:w="752"/>
        <w:gridCol w:w="901"/>
      </w:tblGrid>
      <w:tr w:rsidR="001722DD" w14:paraId="5E3CB295" w14:textId="77777777" w:rsidTr="006C53A2">
        <w:trPr>
          <w:trHeight w:val="4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CEB75C5" w14:textId="77777777" w:rsidR="001722DD" w:rsidRDefault="00E56744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序号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011DA90" w14:textId="77777777" w:rsidR="001722DD" w:rsidRDefault="00E56744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教学内容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37FA918B" w14:textId="77777777" w:rsidR="001722DD" w:rsidRDefault="00E56744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预期学习成果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AE430F" w14:textId="77777777" w:rsidR="001722DD" w:rsidRDefault="00E56744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教学学时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124F6DD2" w14:textId="77777777" w:rsidR="001722DD" w:rsidRDefault="00E56744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教学方式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0C34BCD3" w14:textId="77777777" w:rsidR="001722DD" w:rsidRDefault="00E56744">
            <w:pPr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支撑课程目标</w:t>
            </w:r>
          </w:p>
        </w:tc>
      </w:tr>
      <w:tr w:rsidR="001722DD" w14:paraId="2D7780C8" w14:textId="77777777" w:rsidTr="006C53A2">
        <w:trPr>
          <w:trHeight w:val="4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99BE65A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CE0FDEF" w14:textId="3BA7230B" w:rsidR="001722DD" w:rsidRPr="006137BF" w:rsidRDefault="00E56744">
            <w:pPr>
              <w:rPr>
                <w:kern w:val="0"/>
                <w:szCs w:val="21"/>
              </w:rPr>
            </w:pPr>
            <w:r w:rsidRPr="006137BF">
              <w:rPr>
                <w:rFonts w:hint="eastAsia"/>
                <w:b/>
                <w:sz w:val="22"/>
              </w:rPr>
              <w:t>导论：</w:t>
            </w:r>
            <w:r w:rsidR="00A61256" w:rsidRPr="006137BF">
              <w:rPr>
                <w:rFonts w:hint="eastAsia"/>
                <w:bCs/>
                <w:sz w:val="22"/>
              </w:rPr>
              <w:t>什么是马克思主义</w:t>
            </w:r>
            <w:r w:rsidR="00551BB6" w:rsidRPr="006137BF">
              <w:rPr>
                <w:rFonts w:hint="eastAsia"/>
                <w:bCs/>
                <w:sz w:val="22"/>
              </w:rPr>
              <w:t>；</w:t>
            </w:r>
            <w:r w:rsidRPr="006137BF">
              <w:rPr>
                <w:rFonts w:hint="eastAsia"/>
                <w:kern w:val="0"/>
                <w:szCs w:val="21"/>
              </w:rPr>
              <w:t>马克思主义的创立与发展；马克思主</w:t>
            </w:r>
            <w:r w:rsidRPr="006137BF">
              <w:rPr>
                <w:rFonts w:hint="eastAsia"/>
                <w:kern w:val="0"/>
                <w:szCs w:val="21"/>
              </w:rPr>
              <w:lastRenderedPageBreak/>
              <w:t>义的鲜明特征；马克思主义的当代价值；自觉学习和运用马克思主义</w:t>
            </w:r>
          </w:p>
          <w:p w14:paraId="6E7AA199" w14:textId="77777777" w:rsidR="001722DD" w:rsidRPr="006137BF" w:rsidRDefault="00E56744">
            <w:pPr>
              <w:rPr>
                <w:kern w:val="0"/>
                <w:szCs w:val="21"/>
              </w:rPr>
            </w:pPr>
            <w:r w:rsidRPr="006137BF">
              <w:rPr>
                <w:b/>
                <w:sz w:val="22"/>
              </w:rPr>
              <w:t>重点</w:t>
            </w:r>
            <w:r w:rsidRPr="006137BF">
              <w:rPr>
                <w:rFonts w:hint="eastAsia"/>
                <w:b/>
                <w:sz w:val="22"/>
              </w:rPr>
              <w:t>和</w:t>
            </w:r>
            <w:r w:rsidRPr="006137BF">
              <w:rPr>
                <w:b/>
                <w:sz w:val="22"/>
              </w:rPr>
              <w:t>难点：</w:t>
            </w:r>
            <w:r w:rsidRPr="006137BF">
              <w:rPr>
                <w:rFonts w:hint="eastAsia"/>
                <w:kern w:val="0"/>
                <w:szCs w:val="21"/>
              </w:rPr>
              <w:t>马克思主义的内涵；马克思主义的鲜明特征；马克思主义的当代价值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71965A5F" w14:textId="77777777" w:rsidR="001722DD" w:rsidRPr="006137BF" w:rsidRDefault="00E56744">
            <w:pPr>
              <w:autoSpaceDE w:val="0"/>
              <w:autoSpaceDN w:val="0"/>
              <w:adjustRightInd w:val="0"/>
              <w:rPr>
                <w:kern w:val="0"/>
                <w:szCs w:val="21"/>
              </w:rPr>
            </w:pPr>
            <w:r w:rsidRPr="006137BF">
              <w:rPr>
                <w:rFonts w:hint="eastAsia"/>
                <w:kern w:val="0"/>
                <w:szCs w:val="21"/>
              </w:rPr>
              <w:lastRenderedPageBreak/>
              <w:t>能够理解和把握什么是马克思主义，了解马克思主义产生</w:t>
            </w:r>
            <w:r w:rsidRPr="006137BF">
              <w:rPr>
                <w:rFonts w:hint="eastAsia"/>
                <w:kern w:val="0"/>
                <w:szCs w:val="21"/>
              </w:rPr>
              <w:lastRenderedPageBreak/>
              <w:t>的过程和发展阶段；能够掌握马克思主义的鲜明特征，深刻认识马克思主义的当代价值；能够增强学习和运用马克思主义的自觉性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015EF04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3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547F33B6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lastRenderedPageBreak/>
              <w:t>案例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EEF9CFE" w14:textId="77777777" w:rsidR="001722DD" w:rsidRDefault="00E5674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目标</w:t>
            </w:r>
            <w:r>
              <w:rPr>
                <w:rFonts w:hint="eastAsia"/>
                <w:kern w:val="0"/>
                <w:szCs w:val="21"/>
              </w:rPr>
              <w:t>1</w:t>
            </w:r>
          </w:p>
          <w:p w14:paraId="396687E0" w14:textId="77777777" w:rsidR="001722DD" w:rsidRDefault="00E56744">
            <w:pPr>
              <w:jc w:val="left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目标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</w:tr>
      <w:tr w:rsidR="001722DD" w14:paraId="411FBF92" w14:textId="77777777" w:rsidTr="006C53A2">
        <w:trPr>
          <w:trHeight w:val="4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C943B6A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DB84BA4" w14:textId="4B640101" w:rsidR="001722DD" w:rsidRPr="006137BF" w:rsidRDefault="00E56744">
            <w:r w:rsidRPr="006137BF">
              <w:rPr>
                <w:rFonts w:hint="eastAsia"/>
                <w:b/>
                <w:sz w:val="22"/>
              </w:rPr>
              <w:t>世界的物质性及发展规律：</w:t>
            </w:r>
            <w:r w:rsidRPr="006137BF">
              <w:rPr>
                <w:rFonts w:hint="eastAsia"/>
                <w:sz w:val="22"/>
              </w:rPr>
              <w:t>世界多样性与物质统一性；事物的</w:t>
            </w:r>
            <w:r w:rsidR="00551BB6" w:rsidRPr="006137BF">
              <w:rPr>
                <w:rFonts w:hint="eastAsia"/>
                <w:sz w:val="22"/>
              </w:rPr>
              <w:t>普遍联系和变化发展</w:t>
            </w:r>
            <w:r w:rsidRPr="006137BF">
              <w:rPr>
                <w:rFonts w:hint="eastAsia"/>
                <w:sz w:val="22"/>
              </w:rPr>
              <w:t>；唯物辩证法是认识世界和改造世界的根本方法</w:t>
            </w:r>
          </w:p>
          <w:p w14:paraId="623AAF43" w14:textId="77777777" w:rsidR="001722DD" w:rsidRPr="006137BF" w:rsidRDefault="00E56744">
            <w:pPr>
              <w:rPr>
                <w:kern w:val="0"/>
                <w:szCs w:val="21"/>
              </w:rPr>
            </w:pPr>
            <w:bookmarkStart w:id="3" w:name="_Toc45149941"/>
            <w:bookmarkStart w:id="4" w:name="_Toc45150852"/>
            <w:bookmarkStart w:id="5" w:name="_Toc45150250"/>
            <w:bookmarkStart w:id="6" w:name="_Toc45160531"/>
            <w:r w:rsidRPr="006137BF">
              <w:rPr>
                <w:b/>
              </w:rPr>
              <w:t>重点</w:t>
            </w:r>
            <w:r w:rsidRPr="006137BF">
              <w:rPr>
                <w:rFonts w:hint="eastAsia"/>
                <w:b/>
              </w:rPr>
              <w:t>和</w:t>
            </w:r>
            <w:r w:rsidRPr="006137BF">
              <w:rPr>
                <w:b/>
              </w:rPr>
              <w:t>难点</w:t>
            </w:r>
            <w:r w:rsidRPr="006137BF">
              <w:rPr>
                <w:rFonts w:hint="eastAsia"/>
                <w:b/>
              </w:rPr>
              <w:t>：</w:t>
            </w:r>
            <w:r w:rsidRPr="006137BF">
              <w:rPr>
                <w:rFonts w:hint="eastAsia"/>
                <w:bCs/>
              </w:rPr>
              <w:t>世界的物质统一性；主观能动性与客观规律性的辩证统一；联系和发展的基本规律；唯物辩证法是科学的认识方法</w:t>
            </w:r>
            <w:bookmarkEnd w:id="3"/>
            <w:bookmarkEnd w:id="4"/>
            <w:bookmarkEnd w:id="5"/>
            <w:bookmarkEnd w:id="6"/>
          </w:p>
        </w:tc>
        <w:tc>
          <w:tcPr>
            <w:tcW w:w="2854" w:type="dxa"/>
            <w:shd w:val="clear" w:color="auto" w:fill="auto"/>
            <w:vAlign w:val="center"/>
          </w:tcPr>
          <w:p w14:paraId="006291A2" w14:textId="77777777" w:rsidR="001722DD" w:rsidRPr="006137BF" w:rsidRDefault="00E56744">
            <w:pPr>
              <w:rPr>
                <w:szCs w:val="21"/>
              </w:rPr>
            </w:pPr>
            <w:r w:rsidRPr="006137BF">
              <w:rPr>
                <w:rFonts w:hint="eastAsia"/>
                <w:szCs w:val="21"/>
              </w:rPr>
              <w:t>能够掌握辩证唯物主义基本原理，着重把握物质与意识的辩证关系，世界的物质统一性，事物联系和发展的基本环节与基本规律；能够形成科学的世界观和方法论，运用唯物辩证法分析和解决问题，不断增强思维能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79A3BB" w14:textId="4B4C9AAA" w:rsidR="001722DD" w:rsidRDefault="00E0584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358B1966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案例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345A2576" w14:textId="77777777" w:rsidR="001722DD" w:rsidRDefault="00E5674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目标</w:t>
            </w:r>
            <w:r>
              <w:rPr>
                <w:rFonts w:hint="eastAsia"/>
                <w:kern w:val="0"/>
                <w:szCs w:val="21"/>
              </w:rPr>
              <w:t>1</w:t>
            </w:r>
          </w:p>
          <w:p w14:paraId="015BFDAE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目标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</w:tr>
      <w:tr w:rsidR="001722DD" w14:paraId="5004CC18" w14:textId="77777777" w:rsidTr="006C53A2">
        <w:trPr>
          <w:trHeight w:val="4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A052931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30A2A59" w14:textId="77777777" w:rsidR="001722DD" w:rsidRPr="006137BF" w:rsidRDefault="00E56744">
            <w:r w:rsidRPr="006137BF">
              <w:rPr>
                <w:rFonts w:hint="eastAsia"/>
                <w:b/>
                <w:sz w:val="22"/>
              </w:rPr>
              <w:t>实践与认识及其发展规律：</w:t>
            </w:r>
            <w:r w:rsidRPr="006137BF">
              <w:rPr>
                <w:rFonts w:hint="eastAsia"/>
                <w:sz w:val="22"/>
              </w:rPr>
              <w:t>实践与认识；真理与价值；认识世界和改造世界</w:t>
            </w:r>
          </w:p>
          <w:p w14:paraId="28076164" w14:textId="77777777" w:rsidR="001722DD" w:rsidRPr="006137BF" w:rsidRDefault="00E56744">
            <w:pPr>
              <w:rPr>
                <w:kern w:val="0"/>
                <w:szCs w:val="21"/>
              </w:rPr>
            </w:pPr>
            <w:r w:rsidRPr="006137BF">
              <w:rPr>
                <w:b/>
              </w:rPr>
              <w:t>重点</w:t>
            </w:r>
            <w:r w:rsidRPr="006137BF">
              <w:rPr>
                <w:rFonts w:hint="eastAsia"/>
                <w:b/>
              </w:rPr>
              <w:t>和</w:t>
            </w:r>
            <w:r w:rsidRPr="006137BF">
              <w:rPr>
                <w:b/>
              </w:rPr>
              <w:t>难点</w:t>
            </w:r>
            <w:r w:rsidRPr="006137BF">
              <w:rPr>
                <w:rFonts w:hint="eastAsia"/>
                <w:b/>
              </w:rPr>
              <w:t>：</w:t>
            </w:r>
            <w:r w:rsidRPr="006137BF">
              <w:rPr>
                <w:rFonts w:hint="eastAsia"/>
                <w:bCs/>
              </w:rPr>
              <w:t>科学的实践观；真理的客观性、绝对性和相对性；认识的本质及发展规律；认识论与思想路线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3E2FF0A0" w14:textId="77777777" w:rsidR="001722DD" w:rsidRPr="006137BF" w:rsidRDefault="00E56744">
            <w:pPr>
              <w:rPr>
                <w:szCs w:val="21"/>
              </w:rPr>
            </w:pPr>
            <w:r w:rsidRPr="006137BF">
              <w:rPr>
                <w:rFonts w:hint="eastAsia"/>
                <w:szCs w:val="21"/>
              </w:rPr>
              <w:t>能够掌握马克思主义的实践观、认识论和价值论的基本观点，掌握实践、认识、真理、价值的本质及其相互关系；能够树立实践第一的观点，确立正确的价值观，在改造客观世界的同时改造主观世界，努力实现理论创新和实践创新的良性互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2F05E9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3702A90A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案例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C1BC5F6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目标</w:t>
            </w:r>
            <w:r>
              <w:rPr>
                <w:szCs w:val="21"/>
              </w:rPr>
              <w:t>1</w:t>
            </w:r>
          </w:p>
          <w:p w14:paraId="50866CB2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目标</w:t>
            </w:r>
            <w:r>
              <w:rPr>
                <w:rFonts w:hint="eastAsia"/>
                <w:szCs w:val="21"/>
              </w:rPr>
              <w:t>2</w:t>
            </w:r>
          </w:p>
        </w:tc>
      </w:tr>
      <w:tr w:rsidR="001722DD" w14:paraId="3171D5AD" w14:textId="77777777" w:rsidTr="006C53A2">
        <w:trPr>
          <w:trHeight w:val="4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3168FFB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39E7329" w14:textId="3FD98583" w:rsidR="001722DD" w:rsidRPr="006137BF" w:rsidRDefault="00E56744">
            <w:r w:rsidRPr="006137BF">
              <w:rPr>
                <w:rFonts w:hint="eastAsia"/>
                <w:b/>
                <w:sz w:val="22"/>
              </w:rPr>
              <w:t>人类社会及其发展规律：</w:t>
            </w:r>
            <w:r w:rsidR="006456CD" w:rsidRPr="006137BF">
              <w:rPr>
                <w:rFonts w:hint="eastAsia"/>
                <w:sz w:val="22"/>
              </w:rPr>
              <w:t>人类社会的存在与发展</w:t>
            </w:r>
            <w:r w:rsidRPr="006137BF">
              <w:rPr>
                <w:rFonts w:hint="eastAsia"/>
                <w:sz w:val="22"/>
              </w:rPr>
              <w:t>；社会历史发展的动力；人民群众在历史发展中的作用</w:t>
            </w:r>
          </w:p>
          <w:p w14:paraId="20B4EA13" w14:textId="359A3210" w:rsidR="001722DD" w:rsidRPr="006137BF" w:rsidRDefault="00E56744">
            <w:pPr>
              <w:rPr>
                <w:kern w:val="0"/>
                <w:szCs w:val="21"/>
              </w:rPr>
            </w:pPr>
            <w:r w:rsidRPr="006137BF">
              <w:rPr>
                <w:b/>
              </w:rPr>
              <w:t>重点</w:t>
            </w:r>
            <w:r w:rsidRPr="006137BF">
              <w:rPr>
                <w:rFonts w:hint="eastAsia"/>
                <w:b/>
              </w:rPr>
              <w:t>和</w:t>
            </w:r>
            <w:r w:rsidRPr="006137BF">
              <w:rPr>
                <w:b/>
              </w:rPr>
              <w:t>难点</w:t>
            </w:r>
            <w:r w:rsidRPr="006137BF">
              <w:rPr>
                <w:rFonts w:hint="eastAsia"/>
                <w:b/>
              </w:rPr>
              <w:t>：</w:t>
            </w:r>
            <w:r w:rsidRPr="006137BF">
              <w:rPr>
                <w:rFonts w:hint="eastAsia"/>
                <w:bCs/>
              </w:rPr>
              <w:t>社会存在与社会意识的辩证关系；社会基本矛盾运动规律；人民群众和个人在社会历史中的作用</w:t>
            </w:r>
            <w:r w:rsidR="006456CD" w:rsidRPr="006137BF">
              <w:rPr>
                <w:rFonts w:hint="eastAsia"/>
                <w:bCs/>
              </w:rPr>
              <w:t>；群众、阶级、政党、领袖的关系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5784B03F" w14:textId="777F5259" w:rsidR="001722DD" w:rsidRPr="006137BF" w:rsidRDefault="00E56744">
            <w:pPr>
              <w:autoSpaceDE w:val="0"/>
              <w:autoSpaceDN w:val="0"/>
              <w:adjustRightInd w:val="0"/>
              <w:rPr>
                <w:szCs w:val="21"/>
              </w:rPr>
            </w:pPr>
            <w:r w:rsidRPr="006137BF">
              <w:rPr>
                <w:rFonts w:hint="eastAsia"/>
                <w:szCs w:val="21"/>
              </w:rPr>
              <w:t>能够把握历史唯物主义基本原理，着重了解社会存在与社会意识的辩证关系、社会基本矛盾运动规律、社会发展的动力以及人民群众和个人在社会历史中的作用；能够运用历史唯物主义正确认识历史和现实、正确认识社会发展规律的自觉性和能力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6A3675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3DB7EA9D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案例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3B06725" w14:textId="77777777" w:rsidR="001722DD" w:rsidRDefault="00E5674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目标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</w:tr>
      <w:tr w:rsidR="001722DD" w14:paraId="0C2B0D40" w14:textId="77777777" w:rsidTr="006C53A2">
        <w:trPr>
          <w:trHeight w:val="4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71F2283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07C0589" w14:textId="77777777" w:rsidR="001722DD" w:rsidRPr="006137BF" w:rsidRDefault="00E56744">
            <w:r w:rsidRPr="006137BF">
              <w:rPr>
                <w:rFonts w:hint="eastAsia"/>
                <w:b/>
                <w:sz w:val="22"/>
              </w:rPr>
              <w:t>资本主义的本质及规律：</w:t>
            </w:r>
            <w:r w:rsidRPr="006137BF">
              <w:rPr>
                <w:rFonts w:hint="eastAsia"/>
                <w:sz w:val="22"/>
              </w:rPr>
              <w:t>商品经济和价值规律；资本主义经济制度的本质；资本主义政治制度和意识形态</w:t>
            </w:r>
          </w:p>
          <w:p w14:paraId="30ED1BAF" w14:textId="77777777" w:rsidR="001722DD" w:rsidRPr="006137BF" w:rsidRDefault="00E56744">
            <w:pPr>
              <w:rPr>
                <w:kern w:val="0"/>
                <w:szCs w:val="21"/>
              </w:rPr>
            </w:pPr>
            <w:r w:rsidRPr="006137BF">
              <w:rPr>
                <w:b/>
              </w:rPr>
              <w:t>重点</w:t>
            </w:r>
            <w:r w:rsidRPr="006137BF">
              <w:rPr>
                <w:rFonts w:hint="eastAsia"/>
                <w:b/>
              </w:rPr>
              <w:t>和</w:t>
            </w:r>
            <w:r w:rsidRPr="006137BF">
              <w:rPr>
                <w:b/>
              </w:rPr>
              <w:t>难点</w:t>
            </w:r>
            <w:r w:rsidRPr="006137BF">
              <w:rPr>
                <w:rFonts w:hint="eastAsia"/>
                <w:b/>
              </w:rPr>
              <w:t>：</w:t>
            </w:r>
            <w:r w:rsidRPr="006137BF">
              <w:rPr>
                <w:rFonts w:hint="eastAsia"/>
                <w:bCs/>
              </w:rPr>
              <w:t>劳动价值论及其意义；剩余价值论及其意义；资本主义基本矛盾与经济危机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134BC3EC" w14:textId="77777777" w:rsidR="001722DD" w:rsidRPr="006137BF" w:rsidRDefault="00E56744">
            <w:pPr>
              <w:rPr>
                <w:szCs w:val="21"/>
              </w:rPr>
            </w:pPr>
            <w:r w:rsidRPr="006137BF">
              <w:rPr>
                <w:rFonts w:hint="eastAsia"/>
                <w:szCs w:val="21"/>
              </w:rPr>
              <w:t>能够运用马克思主义的立场、观点、方法，准确认识资本主义生产方式的内在矛盾；能够理解资本主义经济制度的本质，正确把握社会化大生产和商品经济运动的一般规律；能够认识和把握资本主义政治制度和意识形态的本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CA7EE51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316E76C0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案例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5CE7352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目标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1722DD" w14:paraId="25482F9B" w14:textId="77777777" w:rsidTr="006C53A2">
        <w:trPr>
          <w:trHeight w:val="4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AA7F87C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8F49BA4" w14:textId="77777777" w:rsidR="001722DD" w:rsidRPr="006137BF" w:rsidRDefault="00E56744">
            <w:r w:rsidRPr="006137BF">
              <w:rPr>
                <w:rFonts w:hint="eastAsia"/>
                <w:b/>
                <w:sz w:val="22"/>
              </w:rPr>
              <w:t>资本主义的发展及其趋势：</w:t>
            </w:r>
            <w:r w:rsidRPr="006137BF">
              <w:rPr>
                <w:rFonts w:hint="eastAsia"/>
                <w:sz w:val="22"/>
              </w:rPr>
              <w:t>垄断资本主义的形成与发展；正</w:t>
            </w:r>
            <w:r w:rsidRPr="006137BF">
              <w:rPr>
                <w:rFonts w:hint="eastAsia"/>
                <w:sz w:val="22"/>
              </w:rPr>
              <w:lastRenderedPageBreak/>
              <w:t>确认识当代资本主义的新变化；资本主义的历史地位和发展趋势</w:t>
            </w:r>
          </w:p>
          <w:p w14:paraId="6B03C050" w14:textId="59E3A875" w:rsidR="001722DD" w:rsidRPr="006137BF" w:rsidRDefault="00E56744">
            <w:pPr>
              <w:rPr>
                <w:b/>
                <w:sz w:val="22"/>
              </w:rPr>
            </w:pPr>
            <w:r w:rsidRPr="006137BF">
              <w:rPr>
                <w:b/>
              </w:rPr>
              <w:t>重点</w:t>
            </w:r>
            <w:r w:rsidRPr="006137BF">
              <w:rPr>
                <w:rFonts w:hint="eastAsia"/>
                <w:b/>
              </w:rPr>
              <w:t>和</w:t>
            </w:r>
            <w:r w:rsidRPr="006137BF">
              <w:rPr>
                <w:b/>
              </w:rPr>
              <w:t>难点</w:t>
            </w:r>
            <w:r w:rsidRPr="006137BF">
              <w:rPr>
                <w:rFonts w:hint="eastAsia"/>
                <w:b/>
              </w:rPr>
              <w:t>：</w:t>
            </w:r>
            <w:r w:rsidR="00D649BF" w:rsidRPr="006137BF">
              <w:rPr>
                <w:rFonts w:hint="eastAsia"/>
                <w:bCs/>
              </w:rPr>
              <w:t>国家</w:t>
            </w:r>
            <w:r w:rsidRPr="006137BF">
              <w:rPr>
                <w:rFonts w:hint="eastAsia"/>
                <w:bCs/>
              </w:rPr>
              <w:t>垄断资本主义的特点和实质；经济全球化的表现及影响；</w:t>
            </w:r>
            <w:r w:rsidR="00D649BF" w:rsidRPr="006137BF">
              <w:rPr>
                <w:rFonts w:hint="eastAsia"/>
                <w:bCs/>
              </w:rPr>
              <w:t>2</w:t>
            </w:r>
            <w:r w:rsidR="00D649BF" w:rsidRPr="006137BF">
              <w:rPr>
                <w:bCs/>
              </w:rPr>
              <w:t>008</w:t>
            </w:r>
            <w:r w:rsidR="00D649BF" w:rsidRPr="006137BF">
              <w:rPr>
                <w:rFonts w:hint="eastAsia"/>
                <w:bCs/>
              </w:rPr>
              <w:t>年国际金融危机以来资本主义的矛盾与冲突；</w:t>
            </w:r>
            <w:r w:rsidRPr="006137BF">
              <w:rPr>
                <w:rFonts w:hint="eastAsia"/>
                <w:bCs/>
              </w:rPr>
              <w:t>资本主义的历史地位及其为社会主义所代替的历史必然性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09F59FD2" w14:textId="77777777" w:rsidR="001722DD" w:rsidRPr="006137BF" w:rsidRDefault="00E56744">
            <w:pPr>
              <w:rPr>
                <w:kern w:val="0"/>
                <w:szCs w:val="21"/>
              </w:rPr>
            </w:pPr>
            <w:r w:rsidRPr="006137BF">
              <w:rPr>
                <w:rFonts w:hint="eastAsia"/>
                <w:kern w:val="0"/>
                <w:szCs w:val="21"/>
              </w:rPr>
              <w:lastRenderedPageBreak/>
              <w:t>能够理解资本主义从自由竞争发展到垄断的进程，科学认</w:t>
            </w:r>
            <w:r w:rsidRPr="006137BF">
              <w:rPr>
                <w:rFonts w:hint="eastAsia"/>
                <w:kern w:val="0"/>
                <w:szCs w:val="21"/>
              </w:rPr>
              <w:lastRenderedPageBreak/>
              <w:t>识国家垄断资本主义和经济全球化的本质；能够认识第二次世界大战后资本主义的新变化及</w:t>
            </w:r>
            <w:r w:rsidRPr="006137BF">
              <w:rPr>
                <w:rFonts w:hint="eastAsia"/>
                <w:kern w:val="0"/>
                <w:szCs w:val="21"/>
              </w:rPr>
              <w:t>2008</w:t>
            </w:r>
            <w:r w:rsidRPr="006137BF">
              <w:rPr>
                <w:rFonts w:hint="eastAsia"/>
                <w:kern w:val="0"/>
                <w:szCs w:val="21"/>
              </w:rPr>
              <w:t>年国际金融危机以来资本主义的矛盾与冲突；能够理解资本主义的历史地位及其为社会主义所代替的历史必然性，坚定资本主义必然灭亡、社会主义必然胜利的信念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00FE5A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6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542A8BF9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lastRenderedPageBreak/>
              <w:t>案例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F48C205" w14:textId="77777777" w:rsidR="001722DD" w:rsidRDefault="00E5674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lastRenderedPageBreak/>
              <w:t>目标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</w:tr>
      <w:tr w:rsidR="001722DD" w14:paraId="64588B0A" w14:textId="77777777" w:rsidTr="006C53A2">
        <w:trPr>
          <w:trHeight w:val="4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D571577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DF4CFF" w14:textId="7739FAD8" w:rsidR="001722DD" w:rsidRPr="006137BF" w:rsidRDefault="00E56744">
            <w:r w:rsidRPr="006137BF">
              <w:rPr>
                <w:rFonts w:hint="eastAsia"/>
                <w:b/>
                <w:sz w:val="22"/>
              </w:rPr>
              <w:t>社会主义的发展及其规律：</w:t>
            </w:r>
            <w:r w:rsidRPr="006137BF">
              <w:rPr>
                <w:rFonts w:hint="eastAsia"/>
                <w:sz w:val="22"/>
              </w:rPr>
              <w:t>社会主义五百年的历史进程；科学社会主义</w:t>
            </w:r>
            <w:r w:rsidR="00D649BF" w:rsidRPr="006137BF">
              <w:rPr>
                <w:rFonts w:hint="eastAsia"/>
                <w:sz w:val="22"/>
              </w:rPr>
              <w:t>基本</w:t>
            </w:r>
            <w:r w:rsidRPr="006137BF">
              <w:rPr>
                <w:rFonts w:hint="eastAsia"/>
                <w:sz w:val="22"/>
              </w:rPr>
              <w:t>原则；在实践中探索现实社会主义的发展规律</w:t>
            </w:r>
          </w:p>
          <w:p w14:paraId="4199B983" w14:textId="24DB5D2F" w:rsidR="001722DD" w:rsidRPr="006137BF" w:rsidRDefault="00E56744">
            <w:pPr>
              <w:rPr>
                <w:b/>
                <w:sz w:val="22"/>
              </w:rPr>
            </w:pPr>
            <w:r w:rsidRPr="006137BF">
              <w:rPr>
                <w:b/>
              </w:rPr>
              <w:t>重点</w:t>
            </w:r>
            <w:r w:rsidRPr="006137BF">
              <w:rPr>
                <w:rFonts w:hint="eastAsia"/>
                <w:b/>
              </w:rPr>
              <w:t>和</w:t>
            </w:r>
            <w:r w:rsidRPr="006137BF">
              <w:rPr>
                <w:b/>
              </w:rPr>
              <w:t>难点</w:t>
            </w:r>
            <w:r w:rsidRPr="006137BF">
              <w:rPr>
                <w:rFonts w:hint="eastAsia"/>
                <w:b/>
              </w:rPr>
              <w:t>：</w:t>
            </w:r>
            <w:r w:rsidRPr="006137BF">
              <w:rPr>
                <w:rFonts w:hint="eastAsia"/>
                <w:bCs/>
              </w:rPr>
              <w:t>科学社会主义</w:t>
            </w:r>
            <w:r w:rsidR="00D649BF" w:rsidRPr="006137BF">
              <w:rPr>
                <w:rFonts w:hint="eastAsia"/>
                <w:bCs/>
              </w:rPr>
              <w:t>基本</w:t>
            </w:r>
            <w:r w:rsidRPr="006137BF">
              <w:rPr>
                <w:rFonts w:hint="eastAsia"/>
                <w:bCs/>
              </w:rPr>
              <w:t>原则；社会主义发展道路的多样性；经济文化相对落后国家建设社会主义的长期性；社会主义在实践中开拓前进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416EBF91" w14:textId="29B13801" w:rsidR="001722DD" w:rsidRPr="006137BF" w:rsidRDefault="00E56744">
            <w:pPr>
              <w:rPr>
                <w:kern w:val="0"/>
                <w:szCs w:val="21"/>
              </w:rPr>
            </w:pPr>
            <w:r w:rsidRPr="006137BF">
              <w:rPr>
                <w:rFonts w:hint="eastAsia"/>
                <w:kern w:val="0"/>
                <w:szCs w:val="21"/>
              </w:rPr>
              <w:t>能够了解社会主义五百年发展历程，把握科学社会主义</w:t>
            </w:r>
            <w:r w:rsidR="00D649BF" w:rsidRPr="006137BF">
              <w:rPr>
                <w:rFonts w:hint="eastAsia"/>
                <w:kern w:val="0"/>
                <w:szCs w:val="21"/>
              </w:rPr>
              <w:t>基本</w:t>
            </w:r>
            <w:r w:rsidRPr="006137BF">
              <w:rPr>
                <w:rFonts w:hint="eastAsia"/>
                <w:kern w:val="0"/>
                <w:szCs w:val="21"/>
              </w:rPr>
              <w:t>原则；能够认识经济文化相对落后国家建设社会主义的必然性和长期性，明确社会主义发展道路的多样性；能够遵循社会主义在实践中开拓前进的发展规律，以昂扬奋进的姿态推进社会主义事业走向光明未来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0B7E382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399FD728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案例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40DE6B5" w14:textId="77777777" w:rsidR="001722DD" w:rsidRDefault="00E5674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目标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</w:tr>
      <w:tr w:rsidR="001722DD" w14:paraId="393794BC" w14:textId="77777777" w:rsidTr="006C53A2">
        <w:trPr>
          <w:trHeight w:val="45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3DADDF1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E814230" w14:textId="77777777" w:rsidR="001722DD" w:rsidRPr="006137BF" w:rsidRDefault="00E56744">
            <w:r w:rsidRPr="006137BF">
              <w:rPr>
                <w:rFonts w:hint="eastAsia"/>
                <w:b/>
                <w:sz w:val="22"/>
              </w:rPr>
              <w:t>共产主义崇高理想及其最终实现：</w:t>
            </w:r>
            <w:r w:rsidRPr="006137BF">
              <w:rPr>
                <w:rFonts w:hint="eastAsia"/>
                <w:sz w:val="22"/>
              </w:rPr>
              <w:t>展望未来共产主义新社会；实现共产主义是历史发展的必然趋势；共产主义远大理想与中国特色社会主义共同理想</w:t>
            </w:r>
          </w:p>
          <w:p w14:paraId="6FD50AE5" w14:textId="77777777" w:rsidR="001722DD" w:rsidRPr="006137BF" w:rsidRDefault="00E56744">
            <w:pPr>
              <w:rPr>
                <w:kern w:val="0"/>
                <w:szCs w:val="21"/>
              </w:rPr>
            </w:pPr>
            <w:r w:rsidRPr="006137BF">
              <w:rPr>
                <w:b/>
              </w:rPr>
              <w:t>重点</w:t>
            </w:r>
            <w:r w:rsidRPr="006137BF">
              <w:rPr>
                <w:rFonts w:hint="eastAsia"/>
                <w:b/>
              </w:rPr>
              <w:t>和</w:t>
            </w:r>
            <w:r w:rsidRPr="006137BF">
              <w:rPr>
                <w:b/>
              </w:rPr>
              <w:t>难点</w:t>
            </w:r>
            <w:r w:rsidRPr="006137BF">
              <w:rPr>
                <w:rFonts w:hint="eastAsia"/>
                <w:b/>
              </w:rPr>
              <w:t>：</w:t>
            </w:r>
            <w:r w:rsidRPr="006137BF">
              <w:rPr>
                <w:rFonts w:hint="eastAsia"/>
                <w:bCs/>
              </w:rPr>
              <w:t>预见未来社会的科学方法论原则；共产主义理想实现的必然性；共产主义远大理想与中国特色社会主义共同理想的关系</w:t>
            </w:r>
          </w:p>
        </w:tc>
        <w:tc>
          <w:tcPr>
            <w:tcW w:w="2854" w:type="dxa"/>
            <w:shd w:val="clear" w:color="auto" w:fill="auto"/>
            <w:vAlign w:val="center"/>
          </w:tcPr>
          <w:p w14:paraId="5B0FDCEA" w14:textId="0EBE458C" w:rsidR="001722DD" w:rsidRPr="006137BF" w:rsidRDefault="00E56744">
            <w:pPr>
              <w:rPr>
                <w:kern w:val="0"/>
                <w:szCs w:val="21"/>
              </w:rPr>
            </w:pPr>
            <w:r w:rsidRPr="006137BF">
              <w:rPr>
                <w:rFonts w:hint="eastAsia"/>
                <w:kern w:val="0"/>
                <w:szCs w:val="21"/>
              </w:rPr>
              <w:t>能够掌握预见未来社会的科学方法论原则，把握共产主义社会的基本特征；能够认识实现共产主义的历史必然性和长期性，把握共产主义远大理想与中国特色社会主义共同理想的辩证关系</w:t>
            </w:r>
            <w:r w:rsidR="00D649BF" w:rsidRPr="006137BF">
              <w:rPr>
                <w:rFonts w:hint="eastAsia"/>
                <w:kern w:val="0"/>
                <w:szCs w:val="21"/>
              </w:rPr>
              <w:t>；</w:t>
            </w:r>
            <w:r w:rsidRPr="006137BF">
              <w:rPr>
                <w:rFonts w:hint="eastAsia"/>
                <w:kern w:val="0"/>
                <w:szCs w:val="21"/>
              </w:rPr>
              <w:t>能够坚定理想信念，积极投身新时代中国特色社会主义事业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9AE23D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2E600D8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讲授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案例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7CBB51A1" w14:textId="77777777" w:rsidR="001722DD" w:rsidRDefault="00E56744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目标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</w:tr>
    </w:tbl>
    <w:p w14:paraId="3EE0FDFA" w14:textId="24684EB8" w:rsidR="001722DD" w:rsidRDefault="00E56744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四、课程实施</w:t>
      </w:r>
    </w:p>
    <w:p w14:paraId="587C2354" w14:textId="77777777" w:rsidR="001722DD" w:rsidRDefault="00E56744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（一）教学方法与教学手段</w:t>
      </w:r>
    </w:p>
    <w:p w14:paraId="2D64409B" w14:textId="77777777" w:rsidR="001722DD" w:rsidRDefault="00E56744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．采用研究式、启发式、讨论式、案例式教学法，结合实际让学生真正了解并掌握马克思主义基本原理的主要内容，从而具备相关知识和方法的实际应用能力。</w:t>
      </w:r>
    </w:p>
    <w:p w14:paraId="7A0F5425" w14:textId="77777777" w:rsidR="001722DD" w:rsidRDefault="00E56744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．采用多媒体教学手段，结合时事政治和案例分析，引导学生认真学习和思考，在保证讲课进度的同时，注意学生的掌握程度和课堂气氛。</w:t>
      </w:r>
    </w:p>
    <w:p w14:paraId="14AA583E" w14:textId="3DD3195D" w:rsidR="007B43C0" w:rsidRDefault="00E56744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（二）课程实施与保障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81"/>
        <w:gridCol w:w="6946"/>
      </w:tblGrid>
      <w:tr w:rsidR="001722DD" w14:paraId="76001F80" w14:textId="77777777" w:rsidTr="004008C4">
        <w:trPr>
          <w:trHeight w:val="472"/>
          <w:jc w:val="center"/>
        </w:trPr>
        <w:tc>
          <w:tcPr>
            <w:tcW w:w="2127" w:type="dxa"/>
            <w:gridSpan w:val="2"/>
            <w:tcMar>
              <w:left w:w="28" w:type="dxa"/>
              <w:right w:w="28" w:type="dxa"/>
            </w:tcMar>
            <w:vAlign w:val="center"/>
          </w:tcPr>
          <w:p w14:paraId="0357ACDD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主要教学环节</w:t>
            </w:r>
          </w:p>
        </w:tc>
        <w:tc>
          <w:tcPr>
            <w:tcW w:w="6946" w:type="dxa"/>
            <w:vAlign w:val="center"/>
          </w:tcPr>
          <w:p w14:paraId="558F5015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bCs/>
                <w:szCs w:val="21"/>
              </w:rPr>
              <w:t>质量</w:t>
            </w:r>
            <w:r>
              <w:rPr>
                <w:rFonts w:hint="eastAsia"/>
                <w:bCs/>
                <w:szCs w:val="21"/>
              </w:rPr>
              <w:t>要求</w:t>
            </w:r>
          </w:p>
        </w:tc>
      </w:tr>
      <w:tr w:rsidR="001722DD" w14:paraId="4675BF09" w14:textId="77777777" w:rsidTr="00FE4ECB">
        <w:trPr>
          <w:jc w:val="center"/>
        </w:trPr>
        <w:tc>
          <w:tcPr>
            <w:tcW w:w="846" w:type="dxa"/>
            <w:vAlign w:val="center"/>
          </w:tcPr>
          <w:p w14:paraId="7DC56496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281" w:type="dxa"/>
            <w:tcMar>
              <w:left w:w="28" w:type="dxa"/>
              <w:right w:w="28" w:type="dxa"/>
            </w:tcMar>
            <w:vAlign w:val="center"/>
          </w:tcPr>
          <w:p w14:paraId="18B0CEB2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备课</w:t>
            </w:r>
          </w:p>
        </w:tc>
        <w:tc>
          <w:tcPr>
            <w:tcW w:w="6946" w:type="dxa"/>
            <w:vAlign w:val="center"/>
          </w:tcPr>
          <w:p w14:paraId="51F65469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掌握本课程教学大纲内容，严格按照教学大纲要求进行本课程教学内容的组织；</w:t>
            </w:r>
          </w:p>
          <w:p w14:paraId="72112080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熟悉教材各章节，借助相关专业书籍资料，并依据教学大纲编写授课计划，编写每次授课的教案。教案内容包括章节标题、教学目的、教法设计、课堂类型、时间分配、授课内容、课后作业、教学效果分析等方面；</w:t>
            </w:r>
          </w:p>
          <w:p w14:paraId="1618BEF8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结合课程特点，制作课件，运用多媒体教学手段讲授部分教学内容；</w:t>
            </w:r>
          </w:p>
          <w:p w14:paraId="4E62FC4C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确定各章节课程内容的教学方法，构思授课思路、技巧和方法。</w:t>
            </w:r>
          </w:p>
        </w:tc>
      </w:tr>
      <w:tr w:rsidR="001722DD" w14:paraId="5DC14C87" w14:textId="77777777" w:rsidTr="00FE4ECB">
        <w:trPr>
          <w:jc w:val="center"/>
        </w:trPr>
        <w:tc>
          <w:tcPr>
            <w:tcW w:w="846" w:type="dxa"/>
            <w:vAlign w:val="center"/>
          </w:tcPr>
          <w:p w14:paraId="2E2E846D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2</w:t>
            </w:r>
          </w:p>
        </w:tc>
        <w:tc>
          <w:tcPr>
            <w:tcW w:w="1281" w:type="dxa"/>
            <w:tcMar>
              <w:left w:w="28" w:type="dxa"/>
              <w:right w:w="28" w:type="dxa"/>
            </w:tcMar>
            <w:vAlign w:val="center"/>
          </w:tcPr>
          <w:p w14:paraId="499B205D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讲授</w:t>
            </w:r>
          </w:p>
        </w:tc>
        <w:tc>
          <w:tcPr>
            <w:tcW w:w="6946" w:type="dxa"/>
            <w:vAlign w:val="center"/>
          </w:tcPr>
          <w:p w14:paraId="5F3576A9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要点准确，推理正确，条理清晰，重点突出，理论联系实际，熟练地解答和讲解例题；</w:t>
            </w:r>
          </w:p>
          <w:p w14:paraId="21161A4C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采用多种教学方式（如启发式教学、案例分析教学、讨论式教学、多媒体教学等），注重培养学生的思想政治素质，提高学生发现、分析和解决问题的能力，以便让学生能体会和领略学科研究的思路和方法；</w:t>
            </w:r>
          </w:p>
          <w:p w14:paraId="67FB9479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运用多媒体教学手段、课堂讨论、辩论、演讲等多种形式开展教学，以培养学生分析问题和解决问题的能力，培养学生语言组织与表达的能力；</w:t>
            </w:r>
          </w:p>
          <w:p w14:paraId="397BCF02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表达方式尽量便于学生理解、接受，力求形象生动，使学生在掌握知识的过程中，保持较为浓厚的兴趣。</w:t>
            </w:r>
          </w:p>
        </w:tc>
      </w:tr>
      <w:tr w:rsidR="001722DD" w14:paraId="09272B3F" w14:textId="77777777" w:rsidTr="00FE4ECB">
        <w:trPr>
          <w:jc w:val="center"/>
        </w:trPr>
        <w:tc>
          <w:tcPr>
            <w:tcW w:w="846" w:type="dxa"/>
            <w:vAlign w:val="center"/>
          </w:tcPr>
          <w:p w14:paraId="5BA1B7D9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81" w:type="dxa"/>
            <w:tcMar>
              <w:left w:w="28" w:type="dxa"/>
              <w:right w:w="28" w:type="dxa"/>
            </w:tcMar>
            <w:vAlign w:val="center"/>
          </w:tcPr>
          <w:p w14:paraId="6616F3BE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作业布置与批改</w:t>
            </w:r>
          </w:p>
        </w:tc>
        <w:tc>
          <w:tcPr>
            <w:tcW w:w="6946" w:type="dxa"/>
            <w:vAlign w:val="center"/>
          </w:tcPr>
          <w:p w14:paraId="1991C027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学生完成作业必须达到以下基本要求：</w:t>
            </w:r>
          </w:p>
          <w:p w14:paraId="078562E0" w14:textId="77777777" w:rsidR="001722DD" w:rsidRDefault="00E56744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按时按量完成作业，不缺交，不抄袭；</w:t>
            </w:r>
          </w:p>
          <w:p w14:paraId="232EE286" w14:textId="77777777" w:rsidR="001722DD" w:rsidRDefault="00E56744">
            <w:pPr>
              <w:rPr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>作业本规范，书写清晰；</w:t>
            </w:r>
          </w:p>
          <w:p w14:paraId="58B4FC87" w14:textId="77777777" w:rsidR="001722DD" w:rsidRDefault="00E56744">
            <w:pPr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作业要结构完整、层次分明、逻辑严密，符合学科语言表达规范。</w:t>
            </w:r>
          </w:p>
          <w:p w14:paraId="3248BCAE" w14:textId="77777777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教师批改或讲评作业要求如下：</w:t>
            </w:r>
          </w:p>
          <w:p w14:paraId="3E0D8E39" w14:textId="77777777" w:rsidR="00934254" w:rsidRDefault="00E56744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</w:rPr>
              <w:t>学生的作业要全批全改，并按时批改、讲评学生每次交来的作业；</w:t>
            </w:r>
          </w:p>
          <w:p w14:paraId="2B7B3FCC" w14:textId="65BDD126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教师批改或讲评作业要认真、细致，每次批改或讲评作业后，按百分制评定成绩，并写明日期；</w:t>
            </w:r>
          </w:p>
          <w:p w14:paraId="324B2DC2" w14:textId="77777777" w:rsidR="001722DD" w:rsidRDefault="00E56744">
            <w:pPr>
              <w:rPr>
                <w:szCs w:val="21"/>
              </w:rPr>
            </w:pPr>
            <w:r>
              <w:rPr>
                <w:szCs w:val="21"/>
              </w:rPr>
              <w:t>3.</w:t>
            </w:r>
            <w:r>
              <w:rPr>
                <w:rFonts w:hint="eastAsia"/>
                <w:szCs w:val="21"/>
              </w:rPr>
              <w:t>期末按每个学生作业的平均成绩，作为本课程总评成绩中平时成绩的重要组成部分。</w:t>
            </w:r>
          </w:p>
        </w:tc>
      </w:tr>
      <w:tr w:rsidR="001722DD" w14:paraId="4E42B86A" w14:textId="77777777" w:rsidTr="00FE4ECB">
        <w:trPr>
          <w:trHeight w:val="527"/>
          <w:jc w:val="center"/>
        </w:trPr>
        <w:tc>
          <w:tcPr>
            <w:tcW w:w="846" w:type="dxa"/>
            <w:vAlign w:val="center"/>
          </w:tcPr>
          <w:p w14:paraId="3EB2B31A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281" w:type="dxa"/>
            <w:tcMar>
              <w:left w:w="28" w:type="dxa"/>
              <w:right w:w="28" w:type="dxa"/>
            </w:tcMar>
            <w:vAlign w:val="center"/>
          </w:tcPr>
          <w:p w14:paraId="688DD485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课外答疑</w:t>
            </w:r>
          </w:p>
        </w:tc>
        <w:tc>
          <w:tcPr>
            <w:tcW w:w="6946" w:type="dxa"/>
            <w:vAlign w:val="center"/>
          </w:tcPr>
          <w:p w14:paraId="241ED79F" w14:textId="0E6F4D96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任课教师安排时间进行课外答疑与辅导工作。</w:t>
            </w:r>
          </w:p>
        </w:tc>
      </w:tr>
      <w:tr w:rsidR="001722DD" w14:paraId="09B91805" w14:textId="77777777" w:rsidTr="00FE4ECB">
        <w:trPr>
          <w:trHeight w:val="1686"/>
          <w:jc w:val="center"/>
        </w:trPr>
        <w:tc>
          <w:tcPr>
            <w:tcW w:w="846" w:type="dxa"/>
            <w:vAlign w:val="center"/>
          </w:tcPr>
          <w:p w14:paraId="70A9A98D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81" w:type="dxa"/>
            <w:tcMar>
              <w:left w:w="28" w:type="dxa"/>
              <w:right w:w="28" w:type="dxa"/>
            </w:tcMar>
            <w:vAlign w:val="center"/>
          </w:tcPr>
          <w:p w14:paraId="37DA6768" w14:textId="77777777" w:rsidR="001722DD" w:rsidRDefault="00E5674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成绩考核</w:t>
            </w:r>
          </w:p>
        </w:tc>
        <w:tc>
          <w:tcPr>
            <w:tcW w:w="6946" w:type="dxa"/>
            <w:vAlign w:val="center"/>
          </w:tcPr>
          <w:p w14:paraId="50BDCAE2" w14:textId="50509F9C" w:rsidR="001722DD" w:rsidRDefault="00E5674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本课程</w:t>
            </w:r>
            <w:r w:rsidR="007D7FE6">
              <w:rPr>
                <w:rFonts w:hint="eastAsia"/>
                <w:szCs w:val="21"/>
              </w:rPr>
              <w:t>期末</w:t>
            </w:r>
            <w:r>
              <w:rPr>
                <w:rFonts w:hint="eastAsia"/>
                <w:szCs w:val="21"/>
              </w:rPr>
              <w:t>考核的方式为闭卷考试，采取教考分离方式。总评成绩的评定见课程评分方案。</w:t>
            </w:r>
            <w:r w:rsidR="008A3CD5">
              <w:rPr>
                <w:rFonts w:hint="eastAsia"/>
                <w:szCs w:val="21"/>
              </w:rPr>
              <w:t>期末考核成绩低于</w:t>
            </w:r>
            <w:r w:rsidR="008A3CD5">
              <w:rPr>
                <w:rFonts w:hint="eastAsia"/>
                <w:szCs w:val="21"/>
              </w:rPr>
              <w:t>40</w:t>
            </w:r>
            <w:r w:rsidR="008A3CD5">
              <w:rPr>
                <w:rFonts w:hint="eastAsia"/>
                <w:szCs w:val="21"/>
              </w:rPr>
              <w:t>分</w:t>
            </w:r>
            <w:r w:rsidR="008A3CD5">
              <w:rPr>
                <w:rFonts w:hint="eastAsia"/>
                <w:szCs w:val="21"/>
              </w:rPr>
              <w:t>，</w:t>
            </w:r>
            <w:r w:rsidR="008A3CD5">
              <w:rPr>
                <w:rFonts w:hint="eastAsia"/>
                <w:szCs w:val="21"/>
              </w:rPr>
              <w:t>总评成绩</w:t>
            </w:r>
            <w:r w:rsidR="008A3CD5">
              <w:rPr>
                <w:rFonts w:hint="eastAsia"/>
                <w:szCs w:val="21"/>
              </w:rPr>
              <w:t>不及格。</w:t>
            </w:r>
            <w:r>
              <w:rPr>
                <w:rFonts w:hint="eastAsia"/>
                <w:szCs w:val="21"/>
              </w:rPr>
              <w:t>有下列情况之一，</w:t>
            </w:r>
            <w:r w:rsidR="008A3CD5" w:rsidRPr="008A3CD5">
              <w:rPr>
                <w:rFonts w:hint="eastAsia"/>
                <w:szCs w:val="21"/>
              </w:rPr>
              <w:t>取消其考核资格，该课程期末成绩标记为“停考”，</w:t>
            </w:r>
            <w:r>
              <w:rPr>
                <w:rFonts w:hint="eastAsia"/>
                <w:szCs w:val="21"/>
              </w:rPr>
              <w:t>总评成绩</w:t>
            </w:r>
            <w:r w:rsidR="008A3CD5" w:rsidRPr="008A3CD5">
              <w:rPr>
                <w:rFonts w:hint="eastAsia"/>
                <w:szCs w:val="21"/>
              </w:rPr>
              <w:t>以零分计算，必须重修</w:t>
            </w:r>
            <w:r w:rsidR="008A3CD5">
              <w:rPr>
                <w:rFonts w:hint="eastAsia"/>
                <w:szCs w:val="21"/>
              </w:rPr>
              <w:t>：</w:t>
            </w:r>
          </w:p>
          <w:p w14:paraId="1C1D3298" w14:textId="15E90219" w:rsidR="001722DD" w:rsidRDefault="00E56744">
            <w:pPr>
              <w:rPr>
                <w:szCs w:val="21"/>
              </w:rPr>
            </w:pPr>
            <w:r>
              <w:rPr>
                <w:szCs w:val="21"/>
              </w:rPr>
              <w:t>1.</w:t>
            </w:r>
            <w:r w:rsidR="008A3CD5" w:rsidRPr="008A3CD5">
              <w:rPr>
                <w:rFonts w:hint="eastAsia"/>
                <w:szCs w:val="21"/>
              </w:rPr>
              <w:t>缺交</w:t>
            </w:r>
            <w:proofErr w:type="gramStart"/>
            <w:r w:rsidR="008A3CD5" w:rsidRPr="008A3CD5">
              <w:rPr>
                <w:rFonts w:hint="eastAsia"/>
                <w:szCs w:val="21"/>
              </w:rPr>
              <w:t>作业达</w:t>
            </w:r>
            <w:proofErr w:type="gramEnd"/>
            <w:r w:rsidR="008A3CD5" w:rsidRPr="008A3CD5">
              <w:rPr>
                <w:rFonts w:hint="eastAsia"/>
                <w:szCs w:val="21"/>
              </w:rPr>
              <w:t>全学期总量的三分之一及以上</w:t>
            </w:r>
            <w:r>
              <w:rPr>
                <w:rFonts w:hint="eastAsia"/>
                <w:szCs w:val="21"/>
              </w:rPr>
              <w:t>；</w:t>
            </w:r>
          </w:p>
          <w:p w14:paraId="2D21EE20" w14:textId="62DA0C2A" w:rsidR="008A3CD5" w:rsidRPr="008A3CD5" w:rsidRDefault="00E56744" w:rsidP="008A3CD5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缺课</w:t>
            </w:r>
            <w:r w:rsidR="008A3CD5" w:rsidRPr="008A3CD5">
              <w:rPr>
                <w:rFonts w:hint="eastAsia"/>
                <w:szCs w:val="21"/>
              </w:rPr>
              <w:t>累计超过课程总学时数的三分之一及以上</w:t>
            </w:r>
            <w:r w:rsidR="008A3CD5">
              <w:rPr>
                <w:rFonts w:hint="eastAsia"/>
                <w:szCs w:val="21"/>
              </w:rPr>
              <w:t>。</w:t>
            </w:r>
          </w:p>
        </w:tc>
      </w:tr>
    </w:tbl>
    <w:p w14:paraId="1CDB3BDB" w14:textId="63E8F704" w:rsidR="001722DD" w:rsidRPr="00F2733E" w:rsidRDefault="00E56744" w:rsidP="004008C4">
      <w:pPr>
        <w:spacing w:beforeLines="50" w:before="156" w:line="360" w:lineRule="auto"/>
        <w:ind w:firstLineChars="200" w:firstLine="562"/>
        <w:rPr>
          <w:b/>
          <w:sz w:val="28"/>
          <w:szCs w:val="28"/>
        </w:rPr>
      </w:pPr>
      <w:r w:rsidRPr="00F2733E">
        <w:rPr>
          <w:rFonts w:hint="eastAsia"/>
          <w:b/>
          <w:sz w:val="28"/>
          <w:szCs w:val="28"/>
        </w:rPr>
        <w:t>五、课程</w:t>
      </w:r>
      <w:r w:rsidRPr="00F2733E">
        <w:rPr>
          <w:b/>
          <w:sz w:val="28"/>
          <w:szCs w:val="28"/>
        </w:rPr>
        <w:t>考核</w:t>
      </w:r>
    </w:p>
    <w:p w14:paraId="2193F157" w14:textId="77777777" w:rsidR="001722DD" w:rsidRPr="00F2733E" w:rsidRDefault="00E56744">
      <w:pPr>
        <w:spacing w:line="360" w:lineRule="auto"/>
        <w:ind w:firstLineChars="200" w:firstLine="480"/>
        <w:rPr>
          <w:sz w:val="24"/>
        </w:rPr>
      </w:pPr>
      <w:r w:rsidRPr="00F2733E">
        <w:rPr>
          <w:rFonts w:hint="eastAsia"/>
          <w:sz w:val="24"/>
        </w:rPr>
        <w:t>（一）课程考核包括平时表现、作业和期末考试，期末考试采用</w:t>
      </w:r>
      <w:proofErr w:type="gramStart"/>
      <w:r w:rsidRPr="00F2733E">
        <w:rPr>
          <w:rFonts w:hint="eastAsia"/>
          <w:sz w:val="24"/>
        </w:rPr>
        <w:t>闭卷机考</w:t>
      </w:r>
      <w:proofErr w:type="gramEnd"/>
      <w:r w:rsidRPr="00F2733E">
        <w:rPr>
          <w:rFonts w:hint="eastAsia"/>
          <w:sz w:val="24"/>
        </w:rPr>
        <w:t>方式。</w:t>
      </w:r>
    </w:p>
    <w:p w14:paraId="1C50F125" w14:textId="11397247" w:rsidR="00297760" w:rsidRPr="00F2733E" w:rsidRDefault="00E56744">
      <w:pPr>
        <w:spacing w:line="360" w:lineRule="auto"/>
        <w:ind w:firstLineChars="200" w:firstLine="480"/>
        <w:rPr>
          <w:sz w:val="24"/>
        </w:rPr>
      </w:pPr>
      <w:r w:rsidRPr="00F2733E">
        <w:rPr>
          <w:rFonts w:hint="eastAsia"/>
          <w:sz w:val="24"/>
        </w:rPr>
        <w:t>（二）课程总评成绩</w:t>
      </w:r>
      <w:r w:rsidRPr="00F2733E">
        <w:rPr>
          <w:rFonts w:hint="eastAsia"/>
          <w:sz w:val="24"/>
        </w:rPr>
        <w:t>=</w:t>
      </w:r>
      <w:r w:rsidRPr="00F2733E">
        <w:rPr>
          <w:rFonts w:hint="eastAsia"/>
          <w:sz w:val="24"/>
        </w:rPr>
        <w:t>平时表现成绩×</w:t>
      </w:r>
      <w:r w:rsidRPr="00F2733E">
        <w:rPr>
          <w:sz w:val="24"/>
        </w:rPr>
        <w:t>30</w:t>
      </w:r>
      <w:r w:rsidRPr="00F2733E">
        <w:rPr>
          <w:rFonts w:hint="eastAsia"/>
          <w:sz w:val="24"/>
        </w:rPr>
        <w:t>%+</w:t>
      </w:r>
      <w:r w:rsidRPr="00F2733E">
        <w:rPr>
          <w:rFonts w:hint="eastAsia"/>
          <w:sz w:val="24"/>
        </w:rPr>
        <w:t>作业成绩×</w:t>
      </w:r>
      <w:r w:rsidRPr="00F2733E">
        <w:rPr>
          <w:sz w:val="24"/>
        </w:rPr>
        <w:t>30</w:t>
      </w:r>
      <w:r w:rsidRPr="00F2733E">
        <w:rPr>
          <w:rFonts w:hint="eastAsia"/>
          <w:sz w:val="24"/>
        </w:rPr>
        <w:t>%+</w:t>
      </w:r>
      <w:r w:rsidRPr="00F2733E">
        <w:rPr>
          <w:rFonts w:hint="eastAsia"/>
          <w:sz w:val="24"/>
        </w:rPr>
        <w:t>期末考试成绩×</w:t>
      </w:r>
      <w:r w:rsidRPr="00F2733E">
        <w:rPr>
          <w:rFonts w:hint="eastAsia"/>
          <w:sz w:val="24"/>
        </w:rPr>
        <w:t>4</w:t>
      </w:r>
      <w:r w:rsidRPr="00F2733E">
        <w:rPr>
          <w:sz w:val="24"/>
        </w:rPr>
        <w:t>0</w:t>
      </w:r>
      <w:r w:rsidRPr="00F2733E">
        <w:rPr>
          <w:rFonts w:hint="eastAsia"/>
          <w:sz w:val="24"/>
        </w:rPr>
        <w:t>%</w:t>
      </w:r>
      <w:r w:rsidR="009B45DD">
        <w:rPr>
          <w:rFonts w:hint="eastAsia"/>
          <w:sz w:val="24"/>
        </w:rPr>
        <w:t>，</w:t>
      </w:r>
      <w:r w:rsidRPr="00F2733E">
        <w:rPr>
          <w:rFonts w:hint="eastAsia"/>
          <w:sz w:val="24"/>
        </w:rPr>
        <w:t>具体内容和比例如表所示。</w:t>
      </w:r>
    </w:p>
    <w:tbl>
      <w:tblPr>
        <w:tblpPr w:leftFromText="180" w:rightFromText="180" w:vertAnchor="text" w:horzAnchor="margin" w:tblpXSpec="center" w:tblpY="244"/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4536"/>
        <w:gridCol w:w="1935"/>
      </w:tblGrid>
      <w:tr w:rsidR="00CA7463" w:rsidRPr="00F2733E" w14:paraId="4F4F2791" w14:textId="77777777" w:rsidTr="00297760">
        <w:trPr>
          <w:trHeight w:val="553"/>
        </w:trPr>
        <w:tc>
          <w:tcPr>
            <w:tcW w:w="1271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BF9E8E1" w14:textId="77777777" w:rsidR="00CA7463" w:rsidRPr="00F2733E" w:rsidRDefault="00CA7463" w:rsidP="004C06CE">
            <w:pPr>
              <w:pStyle w:val="af3"/>
              <w:jc w:val="center"/>
              <w:rPr>
                <w:rFonts w:eastAsia="宋体"/>
              </w:rPr>
            </w:pPr>
            <w:r w:rsidRPr="00F2733E">
              <w:rPr>
                <w:rFonts w:eastAsia="宋体" w:hint="eastAsia"/>
              </w:rPr>
              <w:t>考核环节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D67C07A" w14:textId="701532CA" w:rsidR="00CA7463" w:rsidRPr="00F2733E" w:rsidRDefault="00CA7463" w:rsidP="00297760">
            <w:pPr>
              <w:pStyle w:val="af3"/>
              <w:jc w:val="center"/>
              <w:rPr>
                <w:rFonts w:eastAsia="宋体"/>
              </w:rPr>
            </w:pPr>
            <w:r w:rsidRPr="00F2733E">
              <w:rPr>
                <w:rFonts w:eastAsia="宋体" w:hint="eastAsia"/>
              </w:rPr>
              <w:t>成绩比例</w:t>
            </w:r>
          </w:p>
        </w:tc>
        <w:tc>
          <w:tcPr>
            <w:tcW w:w="4536" w:type="dxa"/>
            <w:shd w:val="clear" w:color="auto" w:fill="FFFFFF"/>
            <w:vAlign w:val="center"/>
          </w:tcPr>
          <w:p w14:paraId="004FDFC4" w14:textId="580106E2" w:rsidR="00CA7463" w:rsidRPr="00F2733E" w:rsidRDefault="00CA7463" w:rsidP="004C06CE">
            <w:pPr>
              <w:pStyle w:val="af3"/>
              <w:jc w:val="center"/>
              <w:rPr>
                <w:rFonts w:eastAsia="宋体"/>
              </w:rPr>
            </w:pPr>
            <w:r w:rsidRPr="00F2733E">
              <w:rPr>
                <w:rFonts w:eastAsia="宋体"/>
              </w:rPr>
              <w:t>考核</w:t>
            </w:r>
            <w:r w:rsidRPr="00F2733E">
              <w:rPr>
                <w:rFonts w:eastAsia="宋体" w:hint="eastAsia"/>
              </w:rPr>
              <w:t>内容</w:t>
            </w:r>
          </w:p>
        </w:tc>
        <w:tc>
          <w:tcPr>
            <w:tcW w:w="1935" w:type="dxa"/>
            <w:shd w:val="clear" w:color="auto" w:fill="FFFFFF"/>
            <w:vAlign w:val="center"/>
          </w:tcPr>
          <w:p w14:paraId="134814B5" w14:textId="77777777" w:rsidR="00CA7463" w:rsidRPr="00F2733E" w:rsidRDefault="00CA7463" w:rsidP="004C06CE">
            <w:pPr>
              <w:pStyle w:val="af3"/>
              <w:jc w:val="center"/>
              <w:rPr>
                <w:rFonts w:eastAsia="宋体"/>
              </w:rPr>
            </w:pPr>
            <w:r w:rsidRPr="00E957F3">
              <w:rPr>
                <w:rFonts w:eastAsia="宋体" w:hint="eastAsia"/>
              </w:rPr>
              <w:t>支撑目标</w:t>
            </w:r>
          </w:p>
        </w:tc>
      </w:tr>
      <w:tr w:rsidR="00CA7463" w:rsidRPr="00F2733E" w14:paraId="58B70C7F" w14:textId="77777777" w:rsidTr="00297760">
        <w:trPr>
          <w:trHeight w:val="719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14:paraId="1EE2DD9C" w14:textId="77777777" w:rsidR="00CA7463" w:rsidRPr="00F2733E" w:rsidRDefault="00CA7463" w:rsidP="004C06CE">
            <w:pPr>
              <w:pStyle w:val="af3"/>
              <w:jc w:val="center"/>
              <w:rPr>
                <w:rFonts w:eastAsia="宋体"/>
              </w:rPr>
            </w:pPr>
            <w:r w:rsidRPr="00F2733E">
              <w:rPr>
                <w:rFonts w:eastAsia="宋体" w:hint="eastAsia"/>
              </w:rPr>
              <w:t>平时表现</w:t>
            </w:r>
          </w:p>
        </w:tc>
        <w:tc>
          <w:tcPr>
            <w:tcW w:w="1276" w:type="dxa"/>
            <w:vAlign w:val="center"/>
          </w:tcPr>
          <w:p w14:paraId="005C6EE9" w14:textId="77777777" w:rsidR="00CA7463" w:rsidRPr="00F2733E" w:rsidRDefault="00CA7463" w:rsidP="004C06CE">
            <w:pPr>
              <w:pStyle w:val="af3"/>
              <w:jc w:val="center"/>
              <w:rPr>
                <w:rFonts w:eastAsia="宋体"/>
              </w:rPr>
            </w:pPr>
            <w:r w:rsidRPr="00F2733E">
              <w:rPr>
                <w:rFonts w:eastAsia="宋体"/>
              </w:rPr>
              <w:t>30%</w:t>
            </w:r>
          </w:p>
        </w:tc>
        <w:tc>
          <w:tcPr>
            <w:tcW w:w="4536" w:type="dxa"/>
            <w:vAlign w:val="center"/>
          </w:tcPr>
          <w:p w14:paraId="75178DD3" w14:textId="4114634F" w:rsidR="00CA7463" w:rsidRPr="00E51095" w:rsidRDefault="00CA7463" w:rsidP="004C06CE">
            <w:pPr>
              <w:pStyle w:val="af3"/>
              <w:rPr>
                <w:rFonts w:eastAsia="宋体"/>
                <w:color w:val="000000" w:themeColor="text1"/>
                <w:szCs w:val="21"/>
              </w:rPr>
            </w:pPr>
            <w:r w:rsidRPr="00E51095">
              <w:rPr>
                <w:rFonts w:eastAsia="宋体" w:hint="eastAsia"/>
                <w:color w:val="000000" w:themeColor="text1"/>
                <w:szCs w:val="21"/>
              </w:rPr>
              <w:t>通过出勤情况、听课表现、学习互动等，考核对马克思主义基本原理的理解和运用</w:t>
            </w:r>
          </w:p>
        </w:tc>
        <w:tc>
          <w:tcPr>
            <w:tcW w:w="1935" w:type="dxa"/>
            <w:shd w:val="clear" w:color="auto" w:fill="FFFFFF"/>
            <w:vAlign w:val="center"/>
          </w:tcPr>
          <w:p w14:paraId="38957505" w14:textId="166EB7D4" w:rsidR="00CA7463" w:rsidRPr="00E51095" w:rsidRDefault="00CA7463" w:rsidP="004C06CE">
            <w:pPr>
              <w:pStyle w:val="af3"/>
              <w:jc w:val="center"/>
              <w:rPr>
                <w:rFonts w:eastAsia="宋体"/>
                <w:color w:val="000000" w:themeColor="text1"/>
                <w:szCs w:val="21"/>
              </w:rPr>
            </w:pPr>
            <w:r w:rsidRPr="00E51095">
              <w:rPr>
                <w:rFonts w:eastAsia="宋体" w:hint="eastAsia"/>
                <w:color w:val="000000" w:themeColor="text1"/>
              </w:rPr>
              <w:t>目标</w:t>
            </w:r>
            <w:r w:rsidRPr="00E51095">
              <w:rPr>
                <w:rFonts w:eastAsia="宋体" w:hint="eastAsia"/>
                <w:color w:val="000000" w:themeColor="text1"/>
              </w:rPr>
              <w:t>1</w:t>
            </w:r>
            <w:r w:rsidRPr="00E51095">
              <w:rPr>
                <w:rFonts w:eastAsia="宋体" w:hint="eastAsia"/>
                <w:color w:val="000000" w:themeColor="text1"/>
              </w:rPr>
              <w:t>、目标</w:t>
            </w:r>
            <w:r w:rsidRPr="00E51095">
              <w:rPr>
                <w:rFonts w:eastAsia="宋体" w:hint="eastAsia"/>
                <w:color w:val="000000" w:themeColor="text1"/>
              </w:rPr>
              <w:t>2</w:t>
            </w:r>
          </w:p>
        </w:tc>
      </w:tr>
      <w:tr w:rsidR="00CA7463" w:rsidRPr="00F2733E" w14:paraId="58108E82" w14:textId="77777777" w:rsidTr="00297760">
        <w:trPr>
          <w:trHeight w:val="401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14:paraId="01674027" w14:textId="77777777" w:rsidR="00CA7463" w:rsidRPr="00F2733E" w:rsidRDefault="00CA7463" w:rsidP="004C06CE">
            <w:pPr>
              <w:pStyle w:val="af3"/>
              <w:jc w:val="center"/>
              <w:rPr>
                <w:rFonts w:eastAsia="宋体"/>
              </w:rPr>
            </w:pPr>
            <w:r w:rsidRPr="00F2733E">
              <w:rPr>
                <w:rFonts w:eastAsia="宋体" w:hint="eastAsia"/>
              </w:rPr>
              <w:lastRenderedPageBreak/>
              <w:t>作业</w:t>
            </w:r>
          </w:p>
        </w:tc>
        <w:tc>
          <w:tcPr>
            <w:tcW w:w="1276" w:type="dxa"/>
            <w:vAlign w:val="center"/>
          </w:tcPr>
          <w:p w14:paraId="7114CDBD" w14:textId="77777777" w:rsidR="00CA7463" w:rsidRPr="00F2733E" w:rsidRDefault="00CA7463" w:rsidP="004C06CE">
            <w:pPr>
              <w:pStyle w:val="af3"/>
              <w:jc w:val="center"/>
              <w:rPr>
                <w:rFonts w:eastAsia="宋体"/>
              </w:rPr>
            </w:pPr>
            <w:r w:rsidRPr="00F2733E">
              <w:rPr>
                <w:rFonts w:eastAsia="宋体"/>
              </w:rPr>
              <w:t>30%</w:t>
            </w:r>
            <w:r w:rsidRPr="00F2733E">
              <w:rPr>
                <w:rFonts w:eastAsia="宋体" w:hint="eastAsia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4625C6FE" w14:textId="4632A358" w:rsidR="00CA7463" w:rsidRPr="00E51095" w:rsidRDefault="00CA7463" w:rsidP="004C06CE">
            <w:pPr>
              <w:pStyle w:val="af3"/>
              <w:rPr>
                <w:rFonts w:eastAsia="宋体"/>
                <w:color w:val="000000" w:themeColor="text1"/>
                <w:szCs w:val="21"/>
              </w:rPr>
            </w:pPr>
            <w:r w:rsidRPr="00E51095">
              <w:rPr>
                <w:rFonts w:eastAsia="宋体" w:hint="eastAsia"/>
                <w:bCs/>
                <w:color w:val="000000" w:themeColor="text1"/>
                <w:kern w:val="24"/>
                <w:szCs w:val="21"/>
              </w:rPr>
              <w:t>考核对</w:t>
            </w:r>
            <w:r w:rsidRPr="00E51095">
              <w:rPr>
                <w:rFonts w:eastAsia="宋体" w:hint="eastAsia"/>
                <w:color w:val="000000" w:themeColor="text1"/>
                <w:szCs w:val="21"/>
              </w:rPr>
              <w:t>马克思主义基本原理</w:t>
            </w:r>
            <w:r w:rsidRPr="00E51095">
              <w:rPr>
                <w:rFonts w:eastAsia="宋体" w:hint="eastAsia"/>
                <w:bCs/>
                <w:color w:val="000000" w:themeColor="text1"/>
                <w:kern w:val="24"/>
                <w:szCs w:val="21"/>
              </w:rPr>
              <w:t>的理解和运用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67395E" w14:textId="7387E3D7" w:rsidR="00CA7463" w:rsidRPr="00E51095" w:rsidRDefault="00CA7463" w:rsidP="004C06CE">
            <w:pPr>
              <w:pStyle w:val="af3"/>
              <w:jc w:val="center"/>
              <w:rPr>
                <w:rFonts w:eastAsia="宋体"/>
                <w:color w:val="000000" w:themeColor="text1"/>
              </w:rPr>
            </w:pPr>
            <w:r w:rsidRPr="00E51095">
              <w:rPr>
                <w:rFonts w:eastAsia="宋体" w:hint="eastAsia"/>
                <w:color w:val="000000" w:themeColor="text1"/>
              </w:rPr>
              <w:t>目标</w:t>
            </w:r>
            <w:r w:rsidRPr="00E51095">
              <w:rPr>
                <w:rFonts w:eastAsia="宋体" w:hint="eastAsia"/>
                <w:color w:val="000000" w:themeColor="text1"/>
              </w:rPr>
              <w:t>1</w:t>
            </w:r>
            <w:r w:rsidRPr="00E51095">
              <w:rPr>
                <w:rFonts w:eastAsia="宋体" w:hint="eastAsia"/>
                <w:color w:val="000000" w:themeColor="text1"/>
              </w:rPr>
              <w:t>、目标</w:t>
            </w:r>
            <w:r w:rsidRPr="00E51095">
              <w:rPr>
                <w:rFonts w:eastAsia="宋体" w:hint="eastAsia"/>
                <w:color w:val="000000" w:themeColor="text1"/>
              </w:rPr>
              <w:t>2</w:t>
            </w:r>
          </w:p>
        </w:tc>
      </w:tr>
      <w:tr w:rsidR="00BE7DFD" w:rsidRPr="00F2733E" w14:paraId="3C4908DE" w14:textId="77777777" w:rsidTr="00BE7DFD">
        <w:trPr>
          <w:trHeight w:val="557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 w14:paraId="4359243B" w14:textId="2FEDA33E" w:rsidR="00BE7DFD" w:rsidRPr="00F2733E" w:rsidRDefault="00BE7DFD" w:rsidP="00777CB5">
            <w:pPr>
              <w:pStyle w:val="af3"/>
              <w:jc w:val="center"/>
              <w:rPr>
                <w:rFonts w:eastAsia="宋体"/>
              </w:rPr>
            </w:pPr>
            <w:r w:rsidRPr="00F2733E">
              <w:rPr>
                <w:rFonts w:eastAsia="宋体"/>
              </w:rPr>
              <w:t>期末</w:t>
            </w:r>
            <w:r w:rsidRPr="00F2733E">
              <w:rPr>
                <w:rFonts w:eastAsia="宋体" w:hint="eastAsia"/>
              </w:rPr>
              <w:t>考试</w:t>
            </w:r>
          </w:p>
        </w:tc>
        <w:tc>
          <w:tcPr>
            <w:tcW w:w="1276" w:type="dxa"/>
            <w:vAlign w:val="center"/>
          </w:tcPr>
          <w:p w14:paraId="4DCFB430" w14:textId="4A9C5777" w:rsidR="00BE7DFD" w:rsidRPr="00F2733E" w:rsidRDefault="00BE7DFD" w:rsidP="00777CB5">
            <w:pPr>
              <w:pStyle w:val="af3"/>
              <w:jc w:val="center"/>
              <w:rPr>
                <w:rFonts w:eastAsia="宋体"/>
              </w:rPr>
            </w:pPr>
            <w:r w:rsidRPr="00F2733E">
              <w:rPr>
                <w:rFonts w:eastAsia="宋体"/>
              </w:rPr>
              <w:t>4</w:t>
            </w:r>
            <w:r w:rsidRPr="00F2733E">
              <w:rPr>
                <w:rFonts w:eastAsia="宋体" w:hint="eastAsia"/>
              </w:rPr>
              <w:t>0</w:t>
            </w:r>
            <w:r w:rsidRPr="00F2733E">
              <w:rPr>
                <w:rFonts w:eastAsia="宋体"/>
              </w:rPr>
              <w:t>%</w:t>
            </w:r>
            <w:r w:rsidRPr="00F2733E">
              <w:rPr>
                <w:rFonts w:eastAsia="宋体" w:hint="eastAsia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14:paraId="1E1557BD" w14:textId="73DE74C2" w:rsidR="00BE7DFD" w:rsidRPr="00E51095" w:rsidRDefault="00BE7DFD" w:rsidP="00777CB5">
            <w:pPr>
              <w:pStyle w:val="af3"/>
              <w:rPr>
                <w:rFonts w:eastAsia="宋体"/>
                <w:color w:val="000000" w:themeColor="text1"/>
                <w:szCs w:val="21"/>
              </w:rPr>
            </w:pPr>
            <w:r w:rsidRPr="00E51095">
              <w:rPr>
                <w:rFonts w:eastAsia="宋体" w:hint="eastAsia"/>
                <w:bCs/>
                <w:color w:val="000000" w:themeColor="text1"/>
                <w:kern w:val="24"/>
                <w:szCs w:val="21"/>
              </w:rPr>
              <w:t>考核对</w:t>
            </w:r>
            <w:r w:rsidRPr="00E51095">
              <w:rPr>
                <w:rFonts w:eastAsia="宋体" w:hint="eastAsia"/>
                <w:color w:val="000000" w:themeColor="text1"/>
                <w:szCs w:val="21"/>
              </w:rPr>
              <w:t>马克思主义基本原理</w:t>
            </w:r>
            <w:r w:rsidRPr="00E51095">
              <w:rPr>
                <w:rFonts w:eastAsia="宋体" w:hint="eastAsia"/>
                <w:bCs/>
                <w:color w:val="000000" w:themeColor="text1"/>
                <w:kern w:val="24"/>
                <w:szCs w:val="21"/>
              </w:rPr>
              <w:t>的理解和运用</w:t>
            </w:r>
          </w:p>
        </w:tc>
        <w:tc>
          <w:tcPr>
            <w:tcW w:w="1935" w:type="dxa"/>
            <w:shd w:val="clear" w:color="auto" w:fill="FFFFFF"/>
            <w:vAlign w:val="center"/>
          </w:tcPr>
          <w:p w14:paraId="5C156824" w14:textId="15A5039C" w:rsidR="00BE7DFD" w:rsidRPr="00E51095" w:rsidRDefault="00BE7DFD" w:rsidP="00777CB5">
            <w:pPr>
              <w:pStyle w:val="af3"/>
              <w:jc w:val="center"/>
              <w:rPr>
                <w:rFonts w:eastAsia="宋体"/>
                <w:color w:val="000000" w:themeColor="text1"/>
              </w:rPr>
            </w:pPr>
            <w:r w:rsidRPr="00E51095">
              <w:rPr>
                <w:rFonts w:eastAsia="宋体" w:hint="eastAsia"/>
                <w:color w:val="000000" w:themeColor="text1"/>
              </w:rPr>
              <w:t>目标</w:t>
            </w:r>
            <w:r w:rsidRPr="00E51095">
              <w:rPr>
                <w:rFonts w:eastAsia="宋体" w:hint="eastAsia"/>
                <w:color w:val="000000" w:themeColor="text1"/>
              </w:rPr>
              <w:t>1</w:t>
            </w:r>
            <w:r w:rsidRPr="00E51095">
              <w:rPr>
                <w:rFonts w:eastAsia="宋体" w:hint="eastAsia"/>
                <w:color w:val="000000" w:themeColor="text1"/>
              </w:rPr>
              <w:t>、目标</w:t>
            </w:r>
            <w:r w:rsidRPr="00E51095">
              <w:rPr>
                <w:rFonts w:eastAsia="宋体" w:hint="eastAsia"/>
                <w:color w:val="000000" w:themeColor="text1"/>
              </w:rPr>
              <w:t>2</w:t>
            </w:r>
          </w:p>
        </w:tc>
      </w:tr>
    </w:tbl>
    <w:p w14:paraId="013D60B2" w14:textId="77777777" w:rsidR="001722DD" w:rsidRPr="00F2733E" w:rsidRDefault="00E56744">
      <w:pPr>
        <w:spacing w:line="360" w:lineRule="auto"/>
        <w:rPr>
          <w:sz w:val="24"/>
          <w:szCs w:val="22"/>
        </w:rPr>
      </w:pPr>
      <w:r w:rsidRPr="00F2733E">
        <w:rPr>
          <w:rFonts w:hint="eastAsia"/>
          <w:sz w:val="24"/>
          <w:szCs w:val="22"/>
        </w:rPr>
        <w:t>备注：</w:t>
      </w:r>
      <w:r w:rsidRPr="00F2733E">
        <w:rPr>
          <w:rFonts w:hint="eastAsia"/>
          <w:sz w:val="24"/>
          <w:szCs w:val="22"/>
        </w:rPr>
        <w:t xml:space="preserve">1. </w:t>
      </w:r>
      <w:r w:rsidRPr="00F2733E">
        <w:rPr>
          <w:sz w:val="24"/>
          <w:szCs w:val="22"/>
        </w:rPr>
        <w:t>课程目标达成度计算方法如下：</w:t>
      </w:r>
    </w:p>
    <w:p w14:paraId="2AB34D07" w14:textId="77777777" w:rsidR="001722DD" w:rsidRDefault="00E56744">
      <w:pPr>
        <w:spacing w:line="360" w:lineRule="auto"/>
        <w:jc w:val="center"/>
        <w:rPr>
          <w:sz w:val="24"/>
          <w:szCs w:val="22"/>
        </w:rPr>
      </w:pPr>
      <w:r w:rsidRPr="00F2733E">
        <w:rPr>
          <w:position w:val="-26"/>
          <w:sz w:val="24"/>
          <w:szCs w:val="22"/>
        </w:rPr>
        <w:object w:dxaOrig="6753" w:dyaOrig="667" w14:anchorId="40ADD5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45pt;height:33.2pt" o:ole="">
            <v:imagedata r:id="rId8" o:title=""/>
          </v:shape>
          <o:OLEObject Type="Embed" ProgID="Equation.DSMT4" ShapeID="_x0000_i1025" DrawAspect="Content" ObjectID="_1726420707" r:id="rId9"/>
        </w:object>
      </w:r>
    </w:p>
    <w:p w14:paraId="3B9EE082" w14:textId="11069DCF" w:rsidR="001722DD" w:rsidRDefault="00E56744">
      <w:pPr>
        <w:spacing w:line="360" w:lineRule="auto"/>
        <w:ind w:firstLineChars="300" w:firstLine="720"/>
        <w:rPr>
          <w:sz w:val="24"/>
          <w:szCs w:val="22"/>
        </w:rPr>
      </w:pPr>
      <w:r>
        <w:rPr>
          <w:rFonts w:hint="eastAsia"/>
          <w:sz w:val="24"/>
          <w:szCs w:val="22"/>
        </w:rPr>
        <w:t xml:space="preserve">2. </w:t>
      </w:r>
      <w:r>
        <w:rPr>
          <w:rFonts w:hint="eastAsia"/>
          <w:sz w:val="24"/>
          <w:szCs w:val="22"/>
        </w:rPr>
        <w:t>作业包括理论作业、单元测试等</w:t>
      </w:r>
    </w:p>
    <w:p w14:paraId="5917ADD5" w14:textId="77777777" w:rsidR="001722DD" w:rsidRDefault="00E56744">
      <w:pPr>
        <w:spacing w:line="360" w:lineRule="auto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六、</w:t>
      </w:r>
      <w:r>
        <w:rPr>
          <w:rFonts w:hint="eastAsia"/>
          <w:b/>
          <w:sz w:val="28"/>
          <w:szCs w:val="28"/>
        </w:rPr>
        <w:t>有关说明</w:t>
      </w:r>
    </w:p>
    <w:p w14:paraId="7C74BB5D" w14:textId="77777777" w:rsidR="001722DD" w:rsidRDefault="00E56744">
      <w:pPr>
        <w:spacing w:line="360" w:lineRule="auto"/>
        <w:ind w:firstLineChars="200" w:firstLine="482"/>
        <w:rPr>
          <w:b/>
          <w:color w:val="000000"/>
          <w:sz w:val="24"/>
          <w:szCs w:val="22"/>
        </w:rPr>
      </w:pPr>
      <w:r>
        <w:rPr>
          <w:rFonts w:hint="eastAsia"/>
          <w:b/>
          <w:color w:val="000000"/>
          <w:sz w:val="24"/>
          <w:szCs w:val="22"/>
        </w:rPr>
        <w:t>（一）持续改进</w:t>
      </w:r>
    </w:p>
    <w:p w14:paraId="2544C9B6" w14:textId="77777777" w:rsidR="001722DD" w:rsidRDefault="00E56744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本课程根据平时表现、作业和期末考试等考核情况，以及学生、教学督导等反馈，及时对教学中不足之处进行改进，并在下一轮课程教学中整改完善，确保相应毕业要求观测点达成。</w:t>
      </w:r>
    </w:p>
    <w:p w14:paraId="5AFB0662" w14:textId="424F819B" w:rsidR="001722DD" w:rsidRDefault="00E56744">
      <w:pPr>
        <w:spacing w:line="360" w:lineRule="auto"/>
        <w:ind w:firstLineChars="200" w:firstLine="482"/>
        <w:rPr>
          <w:b/>
          <w:color w:val="000000"/>
          <w:sz w:val="24"/>
          <w:szCs w:val="22"/>
        </w:rPr>
      </w:pPr>
      <w:r w:rsidRPr="00830F5C">
        <w:rPr>
          <w:rFonts w:hint="eastAsia"/>
          <w:b/>
          <w:color w:val="000000"/>
          <w:sz w:val="24"/>
          <w:szCs w:val="22"/>
        </w:rPr>
        <w:t>（二）</w:t>
      </w:r>
      <w:r w:rsidRPr="00830F5C">
        <w:rPr>
          <w:b/>
          <w:color w:val="000000"/>
          <w:sz w:val="24"/>
          <w:szCs w:val="22"/>
        </w:rPr>
        <w:t>参考书目及学习资料</w:t>
      </w:r>
    </w:p>
    <w:p w14:paraId="6B30D170" w14:textId="77777777" w:rsidR="001722DD" w:rsidRDefault="00E5674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1.</w:t>
      </w:r>
      <w:r>
        <w:rPr>
          <w:rFonts w:hint="eastAsia"/>
          <w:sz w:val="24"/>
          <w:szCs w:val="21"/>
        </w:rPr>
        <w:t>《马克思恩格斯文集》，人民出版社，</w:t>
      </w:r>
      <w:r>
        <w:rPr>
          <w:rFonts w:hint="eastAsia"/>
          <w:sz w:val="24"/>
          <w:szCs w:val="21"/>
        </w:rPr>
        <w:t>2009</w:t>
      </w:r>
    </w:p>
    <w:p w14:paraId="4ADFAED9" w14:textId="4A6949CE" w:rsidR="001722DD" w:rsidRDefault="00E5674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2</w:t>
      </w:r>
      <w:r w:rsidR="00145D10">
        <w:rPr>
          <w:rFonts w:hint="eastAsia"/>
          <w:sz w:val="24"/>
          <w:szCs w:val="21"/>
        </w:rPr>
        <w:t>.</w:t>
      </w:r>
      <w:r>
        <w:rPr>
          <w:rFonts w:hint="eastAsia"/>
          <w:sz w:val="24"/>
          <w:szCs w:val="21"/>
        </w:rPr>
        <w:t>《列宁专题文集》，人民出版社，</w:t>
      </w:r>
      <w:r>
        <w:rPr>
          <w:rFonts w:hint="eastAsia"/>
          <w:sz w:val="24"/>
          <w:szCs w:val="21"/>
        </w:rPr>
        <w:t>2009</w:t>
      </w:r>
    </w:p>
    <w:p w14:paraId="024389BC" w14:textId="34735644" w:rsidR="001722DD" w:rsidRDefault="00E5674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3.</w:t>
      </w:r>
      <w:r>
        <w:rPr>
          <w:rFonts w:hint="eastAsia"/>
          <w:sz w:val="24"/>
          <w:szCs w:val="21"/>
        </w:rPr>
        <w:t>《毛泽东选集》，人民出版社，</w:t>
      </w:r>
      <w:r>
        <w:rPr>
          <w:rFonts w:hint="eastAsia"/>
          <w:sz w:val="24"/>
          <w:szCs w:val="21"/>
        </w:rPr>
        <w:t>1991</w:t>
      </w:r>
    </w:p>
    <w:p w14:paraId="7407AF09" w14:textId="2AF30F47" w:rsidR="001722DD" w:rsidRDefault="00E5674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4.</w:t>
      </w:r>
      <w:r>
        <w:rPr>
          <w:rFonts w:hint="eastAsia"/>
          <w:sz w:val="24"/>
          <w:szCs w:val="21"/>
        </w:rPr>
        <w:t>《邓小平文选》，人民出版社，</w:t>
      </w:r>
      <w:r>
        <w:rPr>
          <w:rFonts w:hint="eastAsia"/>
          <w:sz w:val="24"/>
          <w:szCs w:val="21"/>
        </w:rPr>
        <w:t>1995</w:t>
      </w:r>
    </w:p>
    <w:p w14:paraId="65D2DFE2" w14:textId="52FFBE9B" w:rsidR="001722DD" w:rsidRDefault="00E5674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5.</w:t>
      </w:r>
      <w:r>
        <w:rPr>
          <w:rFonts w:hint="eastAsia"/>
          <w:sz w:val="24"/>
          <w:szCs w:val="21"/>
        </w:rPr>
        <w:t>《江泽民文选》，人民出版社，</w:t>
      </w:r>
      <w:r>
        <w:rPr>
          <w:rFonts w:hint="eastAsia"/>
          <w:sz w:val="24"/>
          <w:szCs w:val="21"/>
        </w:rPr>
        <w:t>2006</w:t>
      </w:r>
    </w:p>
    <w:p w14:paraId="65E3DC5B" w14:textId="5E0762D9" w:rsidR="001722DD" w:rsidRDefault="00E5674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6.</w:t>
      </w:r>
      <w:r>
        <w:rPr>
          <w:rFonts w:hint="eastAsia"/>
          <w:sz w:val="24"/>
          <w:szCs w:val="21"/>
        </w:rPr>
        <w:t>《胡锦涛文选》，人民出版社，</w:t>
      </w:r>
      <w:r>
        <w:rPr>
          <w:rFonts w:hint="eastAsia"/>
          <w:sz w:val="24"/>
          <w:szCs w:val="21"/>
        </w:rPr>
        <w:t>2016</w:t>
      </w:r>
    </w:p>
    <w:p w14:paraId="4421BC55" w14:textId="6F8B82C8" w:rsidR="001722DD" w:rsidRPr="00CE6446" w:rsidRDefault="00E5674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 w:rsidRPr="00CE6446">
        <w:rPr>
          <w:rFonts w:hint="eastAsia"/>
          <w:sz w:val="24"/>
          <w:szCs w:val="21"/>
        </w:rPr>
        <w:t>7.</w:t>
      </w:r>
      <w:r w:rsidRPr="00CE6446">
        <w:rPr>
          <w:rFonts w:hint="eastAsia"/>
          <w:sz w:val="24"/>
          <w:szCs w:val="21"/>
        </w:rPr>
        <w:t>《习近平新时代中国特色社会主义思想学习纲要》，学习出版社、人民出版社，</w:t>
      </w:r>
      <w:r w:rsidRPr="00CE6446">
        <w:rPr>
          <w:rFonts w:hint="eastAsia"/>
          <w:sz w:val="24"/>
          <w:szCs w:val="21"/>
        </w:rPr>
        <w:t>2019</w:t>
      </w:r>
    </w:p>
    <w:p w14:paraId="5D42E4D1" w14:textId="69E0ED54" w:rsidR="001722DD" w:rsidRPr="00CE6446" w:rsidRDefault="00CE644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 w:rsidRPr="00CE6446">
        <w:rPr>
          <w:sz w:val="24"/>
          <w:szCs w:val="21"/>
        </w:rPr>
        <w:t>8</w:t>
      </w:r>
      <w:r w:rsidR="00E56744" w:rsidRPr="00CE6446">
        <w:rPr>
          <w:sz w:val="24"/>
          <w:szCs w:val="21"/>
        </w:rPr>
        <w:t>.</w:t>
      </w:r>
      <w:r w:rsidR="00E56744" w:rsidRPr="00CE6446">
        <w:rPr>
          <w:rFonts w:hint="eastAsia"/>
          <w:sz w:val="24"/>
          <w:szCs w:val="21"/>
        </w:rPr>
        <w:t>《中国共产党简史》，人民出版社，</w:t>
      </w:r>
      <w:r w:rsidR="00E56744" w:rsidRPr="00CE6446">
        <w:rPr>
          <w:rFonts w:hint="eastAsia"/>
          <w:sz w:val="24"/>
          <w:szCs w:val="21"/>
        </w:rPr>
        <w:t>2</w:t>
      </w:r>
      <w:r w:rsidR="00E56744" w:rsidRPr="00CE6446">
        <w:rPr>
          <w:sz w:val="24"/>
          <w:szCs w:val="21"/>
        </w:rPr>
        <w:t>021</w:t>
      </w:r>
    </w:p>
    <w:p w14:paraId="550B4240" w14:textId="3FA4C18C" w:rsidR="00051B88" w:rsidRPr="00CE6446" w:rsidRDefault="00CE644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  <w:szCs w:val="21"/>
        </w:rPr>
      </w:pPr>
      <w:r w:rsidRPr="00CE6446">
        <w:rPr>
          <w:sz w:val="24"/>
          <w:szCs w:val="21"/>
        </w:rPr>
        <w:t>9</w:t>
      </w:r>
      <w:r w:rsidR="00051B88" w:rsidRPr="00CE6446">
        <w:rPr>
          <w:sz w:val="24"/>
          <w:szCs w:val="21"/>
        </w:rPr>
        <w:t>.</w:t>
      </w:r>
      <w:r w:rsidR="00051B88" w:rsidRPr="00CE6446">
        <w:rPr>
          <w:rFonts w:hint="eastAsia"/>
          <w:sz w:val="24"/>
          <w:szCs w:val="21"/>
        </w:rPr>
        <w:t>《</w:t>
      </w:r>
      <w:r w:rsidR="00342C6D" w:rsidRPr="00CE6446">
        <w:rPr>
          <w:rFonts w:hint="eastAsia"/>
          <w:sz w:val="24"/>
          <w:szCs w:val="21"/>
        </w:rPr>
        <w:t>习近平经济思想学习纲要</w:t>
      </w:r>
      <w:r w:rsidR="00051B88" w:rsidRPr="00CE6446">
        <w:rPr>
          <w:rFonts w:hint="eastAsia"/>
          <w:sz w:val="24"/>
          <w:szCs w:val="21"/>
        </w:rPr>
        <w:t>》</w:t>
      </w:r>
      <w:r w:rsidR="00342C6D" w:rsidRPr="00CE6446">
        <w:rPr>
          <w:rFonts w:hint="eastAsia"/>
          <w:sz w:val="24"/>
          <w:szCs w:val="21"/>
        </w:rPr>
        <w:t>，人民出版社、学习出版社，</w:t>
      </w:r>
      <w:r w:rsidR="00342C6D" w:rsidRPr="00CE6446">
        <w:rPr>
          <w:rFonts w:hint="eastAsia"/>
          <w:sz w:val="24"/>
          <w:szCs w:val="21"/>
        </w:rPr>
        <w:t>2</w:t>
      </w:r>
      <w:r w:rsidR="00342C6D" w:rsidRPr="00CE6446">
        <w:rPr>
          <w:sz w:val="24"/>
          <w:szCs w:val="21"/>
        </w:rPr>
        <w:t>022</w:t>
      </w:r>
    </w:p>
    <w:p w14:paraId="6A50FAE4" w14:textId="77777777" w:rsidR="001722DD" w:rsidRDefault="00E56744">
      <w:pPr>
        <w:spacing w:line="360" w:lineRule="auto"/>
        <w:ind w:firstLineChars="200" w:firstLine="482"/>
        <w:rPr>
          <w:b/>
          <w:color w:val="000000"/>
          <w:sz w:val="24"/>
          <w:szCs w:val="22"/>
        </w:rPr>
      </w:pPr>
      <w:r>
        <w:rPr>
          <w:rFonts w:hint="eastAsia"/>
          <w:b/>
          <w:color w:val="000000"/>
          <w:sz w:val="24"/>
          <w:szCs w:val="22"/>
        </w:rPr>
        <w:t>（三）教学改革</w:t>
      </w:r>
    </w:p>
    <w:p w14:paraId="7A5B1E25" w14:textId="670542A2" w:rsidR="00FE4ECB" w:rsidRDefault="00E56744" w:rsidP="00297760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color w:val="000000" w:themeColor="text1"/>
          <w:kern w:val="0"/>
          <w:sz w:val="24"/>
          <w:szCs w:val="21"/>
        </w:rPr>
      </w:pPr>
      <w:r>
        <w:rPr>
          <w:rFonts w:hint="eastAsia"/>
          <w:sz w:val="24"/>
          <w:szCs w:val="21"/>
        </w:rPr>
        <w:t>本课程的教学改革，需制定相应的教学方案。</w:t>
      </w:r>
    </w:p>
    <w:p w14:paraId="59BEFD3F" w14:textId="34CEBDFB" w:rsidR="001722DD" w:rsidRPr="004D7290" w:rsidRDefault="00E56744">
      <w:pPr>
        <w:autoSpaceDE w:val="0"/>
        <w:autoSpaceDN w:val="0"/>
        <w:adjustRightInd w:val="0"/>
        <w:spacing w:line="360" w:lineRule="auto"/>
        <w:ind w:firstLineChars="200" w:firstLine="480"/>
        <w:jc w:val="right"/>
        <w:rPr>
          <w:color w:val="000000" w:themeColor="text1"/>
          <w:kern w:val="0"/>
          <w:sz w:val="24"/>
          <w:szCs w:val="21"/>
        </w:rPr>
      </w:pPr>
      <w:r w:rsidRPr="004D7290">
        <w:rPr>
          <w:color w:val="000000" w:themeColor="text1"/>
          <w:kern w:val="0"/>
          <w:sz w:val="24"/>
          <w:szCs w:val="21"/>
        </w:rPr>
        <w:t>执笔人：</w:t>
      </w:r>
      <w:r w:rsidRPr="004D7290">
        <w:rPr>
          <w:rFonts w:hint="eastAsia"/>
          <w:color w:val="000000" w:themeColor="text1"/>
          <w:kern w:val="0"/>
          <w:sz w:val="24"/>
          <w:szCs w:val="21"/>
        </w:rPr>
        <w:t>高</w:t>
      </w:r>
      <w:r w:rsidRPr="004D7290">
        <w:rPr>
          <w:rFonts w:hint="eastAsia"/>
          <w:color w:val="000000" w:themeColor="text1"/>
          <w:kern w:val="0"/>
          <w:sz w:val="24"/>
          <w:szCs w:val="21"/>
        </w:rPr>
        <w:t xml:space="preserve"> </w:t>
      </w:r>
      <w:r w:rsidRPr="004D7290">
        <w:rPr>
          <w:color w:val="000000" w:themeColor="text1"/>
          <w:kern w:val="0"/>
          <w:sz w:val="24"/>
          <w:szCs w:val="21"/>
        </w:rPr>
        <w:t xml:space="preserve"> </w:t>
      </w:r>
      <w:proofErr w:type="gramStart"/>
      <w:r w:rsidRPr="004D7290">
        <w:rPr>
          <w:rFonts w:hint="eastAsia"/>
          <w:color w:val="000000" w:themeColor="text1"/>
          <w:kern w:val="0"/>
          <w:sz w:val="24"/>
          <w:szCs w:val="21"/>
        </w:rPr>
        <w:t>玄</w:t>
      </w:r>
      <w:proofErr w:type="gramEnd"/>
    </w:p>
    <w:p w14:paraId="0F064ABB" w14:textId="3ECFD0CA" w:rsidR="001722DD" w:rsidRPr="004D7290" w:rsidRDefault="00E56744">
      <w:pPr>
        <w:autoSpaceDE w:val="0"/>
        <w:autoSpaceDN w:val="0"/>
        <w:adjustRightInd w:val="0"/>
        <w:spacing w:line="360" w:lineRule="auto"/>
        <w:ind w:firstLineChars="200" w:firstLine="480"/>
        <w:jc w:val="right"/>
        <w:rPr>
          <w:color w:val="000000" w:themeColor="text1"/>
          <w:kern w:val="0"/>
          <w:sz w:val="24"/>
          <w:szCs w:val="21"/>
        </w:rPr>
      </w:pPr>
      <w:r w:rsidRPr="004D7290">
        <w:rPr>
          <w:color w:val="000000" w:themeColor="text1"/>
          <w:kern w:val="0"/>
          <w:sz w:val="24"/>
          <w:szCs w:val="21"/>
        </w:rPr>
        <w:t>审定人：</w:t>
      </w:r>
      <w:r w:rsidR="00D240AF" w:rsidRPr="004D7290">
        <w:rPr>
          <w:rFonts w:hint="eastAsia"/>
          <w:color w:val="000000" w:themeColor="text1"/>
          <w:kern w:val="0"/>
          <w:sz w:val="24"/>
          <w:szCs w:val="21"/>
        </w:rPr>
        <w:t>张建才</w:t>
      </w:r>
    </w:p>
    <w:p w14:paraId="7F6DB089" w14:textId="77777777" w:rsidR="001722DD" w:rsidRPr="004D7290" w:rsidRDefault="00E56744">
      <w:pPr>
        <w:autoSpaceDE w:val="0"/>
        <w:autoSpaceDN w:val="0"/>
        <w:adjustRightInd w:val="0"/>
        <w:spacing w:line="360" w:lineRule="auto"/>
        <w:ind w:firstLineChars="200" w:firstLine="480"/>
        <w:jc w:val="right"/>
        <w:rPr>
          <w:color w:val="000000" w:themeColor="text1"/>
          <w:kern w:val="0"/>
          <w:sz w:val="24"/>
          <w:szCs w:val="21"/>
        </w:rPr>
      </w:pPr>
      <w:r w:rsidRPr="004D7290">
        <w:rPr>
          <w:color w:val="000000" w:themeColor="text1"/>
          <w:kern w:val="0"/>
          <w:sz w:val="24"/>
          <w:szCs w:val="21"/>
        </w:rPr>
        <w:t>审批人：</w:t>
      </w:r>
      <w:r w:rsidRPr="004D7290">
        <w:rPr>
          <w:rFonts w:hint="eastAsia"/>
          <w:color w:val="000000" w:themeColor="text1"/>
          <w:kern w:val="0"/>
          <w:sz w:val="24"/>
          <w:szCs w:val="21"/>
        </w:rPr>
        <w:t>夏天静</w:t>
      </w:r>
    </w:p>
    <w:p w14:paraId="191D57F6" w14:textId="629A0BE2" w:rsidR="00830F5C" w:rsidRDefault="00E56744" w:rsidP="00297760">
      <w:pPr>
        <w:autoSpaceDE w:val="0"/>
        <w:autoSpaceDN w:val="0"/>
        <w:adjustRightInd w:val="0"/>
        <w:spacing w:line="360" w:lineRule="auto"/>
        <w:ind w:firstLineChars="200" w:firstLine="480"/>
        <w:jc w:val="right"/>
        <w:rPr>
          <w:b/>
        </w:rPr>
      </w:pPr>
      <w:r w:rsidRPr="00830F5C">
        <w:rPr>
          <w:kern w:val="0"/>
          <w:sz w:val="24"/>
          <w:szCs w:val="21"/>
        </w:rPr>
        <w:t>202</w:t>
      </w:r>
      <w:r w:rsidR="00D240AF" w:rsidRPr="00830F5C">
        <w:rPr>
          <w:kern w:val="0"/>
          <w:sz w:val="24"/>
          <w:szCs w:val="21"/>
        </w:rPr>
        <w:t>2</w:t>
      </w:r>
      <w:r w:rsidRPr="00830F5C">
        <w:rPr>
          <w:rFonts w:hint="eastAsia"/>
          <w:kern w:val="0"/>
          <w:sz w:val="24"/>
          <w:szCs w:val="21"/>
        </w:rPr>
        <w:t>年</w:t>
      </w:r>
      <w:r w:rsidR="004D7290" w:rsidRPr="00830F5C">
        <w:rPr>
          <w:kern w:val="0"/>
          <w:sz w:val="24"/>
          <w:szCs w:val="21"/>
        </w:rPr>
        <w:t>08</w:t>
      </w:r>
      <w:r w:rsidRPr="00830F5C">
        <w:rPr>
          <w:rFonts w:hint="eastAsia"/>
          <w:kern w:val="0"/>
          <w:sz w:val="24"/>
          <w:szCs w:val="21"/>
        </w:rPr>
        <w:t>月</w:t>
      </w:r>
      <w:r w:rsidR="004D7290" w:rsidRPr="00830F5C">
        <w:rPr>
          <w:rFonts w:hint="eastAsia"/>
          <w:kern w:val="0"/>
          <w:sz w:val="24"/>
          <w:szCs w:val="21"/>
        </w:rPr>
        <w:t>3</w:t>
      </w:r>
      <w:r w:rsidR="004D7290" w:rsidRPr="00830F5C">
        <w:rPr>
          <w:kern w:val="0"/>
          <w:sz w:val="24"/>
          <w:szCs w:val="21"/>
        </w:rPr>
        <w:t>0</w:t>
      </w:r>
      <w:r w:rsidRPr="00830F5C">
        <w:rPr>
          <w:rFonts w:hint="eastAsia"/>
          <w:kern w:val="0"/>
          <w:sz w:val="24"/>
          <w:szCs w:val="21"/>
        </w:rPr>
        <w:t>日</w:t>
      </w:r>
    </w:p>
    <w:sectPr w:rsidR="00830F5C">
      <w:footerReference w:type="default" r:id="rId10"/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FF37F" w14:textId="77777777" w:rsidR="00744DC5" w:rsidRDefault="00744DC5">
      <w:r>
        <w:separator/>
      </w:r>
    </w:p>
  </w:endnote>
  <w:endnote w:type="continuationSeparator" w:id="0">
    <w:p w14:paraId="13624F26" w14:textId="77777777" w:rsidR="00744DC5" w:rsidRDefault="0074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2424614"/>
    </w:sdtPr>
    <w:sdtContent>
      <w:p w14:paraId="71C5600E" w14:textId="584193E5" w:rsidR="001722DD" w:rsidRDefault="00E5674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0FD" w:rsidRPr="006E70FD">
          <w:rPr>
            <w:noProof/>
            <w:lang w:val="zh-CN"/>
          </w:rPr>
          <w:t>7</w:t>
        </w:r>
        <w:r>
          <w:fldChar w:fldCharType="end"/>
        </w:r>
      </w:p>
    </w:sdtContent>
  </w:sdt>
  <w:p w14:paraId="3C02E2BC" w14:textId="77777777" w:rsidR="001722DD" w:rsidRDefault="001722D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3F774" w14:textId="77777777" w:rsidR="00744DC5" w:rsidRDefault="00744DC5">
      <w:r>
        <w:separator/>
      </w:r>
    </w:p>
  </w:footnote>
  <w:footnote w:type="continuationSeparator" w:id="0">
    <w:p w14:paraId="3032DA5D" w14:textId="77777777" w:rsidR="00744DC5" w:rsidRDefault="00744D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518"/>
    <w:rsid w:val="0000337F"/>
    <w:rsid w:val="0000727E"/>
    <w:rsid w:val="000236C0"/>
    <w:rsid w:val="000316C9"/>
    <w:rsid w:val="00031EB7"/>
    <w:rsid w:val="000349F5"/>
    <w:rsid w:val="000454C6"/>
    <w:rsid w:val="00045814"/>
    <w:rsid w:val="00051B88"/>
    <w:rsid w:val="00055229"/>
    <w:rsid w:val="000577FC"/>
    <w:rsid w:val="0006436F"/>
    <w:rsid w:val="00064FE9"/>
    <w:rsid w:val="00077E57"/>
    <w:rsid w:val="00084394"/>
    <w:rsid w:val="000944E6"/>
    <w:rsid w:val="0009598D"/>
    <w:rsid w:val="000A1E05"/>
    <w:rsid w:val="000D2192"/>
    <w:rsid w:val="000D27DE"/>
    <w:rsid w:val="000D59C8"/>
    <w:rsid w:val="000E2EAF"/>
    <w:rsid w:val="000F1A10"/>
    <w:rsid w:val="00111304"/>
    <w:rsid w:val="00114D19"/>
    <w:rsid w:val="00117805"/>
    <w:rsid w:val="00123467"/>
    <w:rsid w:val="00130300"/>
    <w:rsid w:val="00130471"/>
    <w:rsid w:val="00145D10"/>
    <w:rsid w:val="00151B50"/>
    <w:rsid w:val="001576DD"/>
    <w:rsid w:val="00163CDD"/>
    <w:rsid w:val="001722DD"/>
    <w:rsid w:val="001732C6"/>
    <w:rsid w:val="001765A8"/>
    <w:rsid w:val="0018705E"/>
    <w:rsid w:val="00190493"/>
    <w:rsid w:val="001B5D94"/>
    <w:rsid w:val="001C453D"/>
    <w:rsid w:val="001E718C"/>
    <w:rsid w:val="001F20A2"/>
    <w:rsid w:val="00205189"/>
    <w:rsid w:val="00221C3D"/>
    <w:rsid w:val="002251EC"/>
    <w:rsid w:val="0022751F"/>
    <w:rsid w:val="002324B2"/>
    <w:rsid w:val="002409E6"/>
    <w:rsid w:val="002639EB"/>
    <w:rsid w:val="00270A1B"/>
    <w:rsid w:val="002756BE"/>
    <w:rsid w:val="0028045D"/>
    <w:rsid w:val="00291FBC"/>
    <w:rsid w:val="00297196"/>
    <w:rsid w:val="00297760"/>
    <w:rsid w:val="002A24A0"/>
    <w:rsid w:val="002A732F"/>
    <w:rsid w:val="002C1CA6"/>
    <w:rsid w:val="002C5C15"/>
    <w:rsid w:val="00315600"/>
    <w:rsid w:val="00323501"/>
    <w:rsid w:val="00334186"/>
    <w:rsid w:val="00342C6D"/>
    <w:rsid w:val="00352C73"/>
    <w:rsid w:val="00353DF6"/>
    <w:rsid w:val="00356194"/>
    <w:rsid w:val="00356B81"/>
    <w:rsid w:val="00357DA1"/>
    <w:rsid w:val="003602E0"/>
    <w:rsid w:val="003726D9"/>
    <w:rsid w:val="0037344A"/>
    <w:rsid w:val="00373C76"/>
    <w:rsid w:val="003748FC"/>
    <w:rsid w:val="00386420"/>
    <w:rsid w:val="003C06ED"/>
    <w:rsid w:val="003C2B04"/>
    <w:rsid w:val="003D0FDB"/>
    <w:rsid w:val="003D231A"/>
    <w:rsid w:val="003E25BE"/>
    <w:rsid w:val="003F3422"/>
    <w:rsid w:val="003F488B"/>
    <w:rsid w:val="003F7CC4"/>
    <w:rsid w:val="004008C4"/>
    <w:rsid w:val="0040357C"/>
    <w:rsid w:val="004059F8"/>
    <w:rsid w:val="00413338"/>
    <w:rsid w:val="0041345D"/>
    <w:rsid w:val="00414FAE"/>
    <w:rsid w:val="00415C3B"/>
    <w:rsid w:val="004166FD"/>
    <w:rsid w:val="00420FBF"/>
    <w:rsid w:val="0042318F"/>
    <w:rsid w:val="0042727D"/>
    <w:rsid w:val="00430BCC"/>
    <w:rsid w:val="00432CA6"/>
    <w:rsid w:val="004438F4"/>
    <w:rsid w:val="004523D5"/>
    <w:rsid w:val="00456235"/>
    <w:rsid w:val="00456A55"/>
    <w:rsid w:val="0046099A"/>
    <w:rsid w:val="00463F32"/>
    <w:rsid w:val="00467CC5"/>
    <w:rsid w:val="00472118"/>
    <w:rsid w:val="00477AD2"/>
    <w:rsid w:val="004803B0"/>
    <w:rsid w:val="00480D20"/>
    <w:rsid w:val="00487CE8"/>
    <w:rsid w:val="004972DA"/>
    <w:rsid w:val="004B557C"/>
    <w:rsid w:val="004C06CE"/>
    <w:rsid w:val="004C2E61"/>
    <w:rsid w:val="004D3236"/>
    <w:rsid w:val="004D5DA8"/>
    <w:rsid w:val="004D7290"/>
    <w:rsid w:val="004E314B"/>
    <w:rsid w:val="004E3FD7"/>
    <w:rsid w:val="0050106D"/>
    <w:rsid w:val="005035E1"/>
    <w:rsid w:val="005162EF"/>
    <w:rsid w:val="00532FB7"/>
    <w:rsid w:val="00536029"/>
    <w:rsid w:val="00536AF1"/>
    <w:rsid w:val="005410F4"/>
    <w:rsid w:val="00541328"/>
    <w:rsid w:val="0054427B"/>
    <w:rsid w:val="00551BB6"/>
    <w:rsid w:val="005623BE"/>
    <w:rsid w:val="00565510"/>
    <w:rsid w:val="00573A0A"/>
    <w:rsid w:val="005A2D33"/>
    <w:rsid w:val="005B0214"/>
    <w:rsid w:val="005B5632"/>
    <w:rsid w:val="005C042A"/>
    <w:rsid w:val="005D14B2"/>
    <w:rsid w:val="005D1904"/>
    <w:rsid w:val="005E3EFA"/>
    <w:rsid w:val="005E5729"/>
    <w:rsid w:val="005F6169"/>
    <w:rsid w:val="00603E4D"/>
    <w:rsid w:val="00607CF5"/>
    <w:rsid w:val="006137BF"/>
    <w:rsid w:val="00622D60"/>
    <w:rsid w:val="00635A1E"/>
    <w:rsid w:val="00637073"/>
    <w:rsid w:val="006456CD"/>
    <w:rsid w:val="00650327"/>
    <w:rsid w:val="00656242"/>
    <w:rsid w:val="00656B6E"/>
    <w:rsid w:val="00680E26"/>
    <w:rsid w:val="006839BB"/>
    <w:rsid w:val="0068526D"/>
    <w:rsid w:val="006A5A05"/>
    <w:rsid w:val="006B5308"/>
    <w:rsid w:val="006C0518"/>
    <w:rsid w:val="006C53A2"/>
    <w:rsid w:val="006D0BF2"/>
    <w:rsid w:val="006D31AB"/>
    <w:rsid w:val="006E6ADE"/>
    <w:rsid w:val="006E70FD"/>
    <w:rsid w:val="007020AF"/>
    <w:rsid w:val="00703FBF"/>
    <w:rsid w:val="0070798D"/>
    <w:rsid w:val="007263D1"/>
    <w:rsid w:val="0073783A"/>
    <w:rsid w:val="00744DC5"/>
    <w:rsid w:val="00752F69"/>
    <w:rsid w:val="00766354"/>
    <w:rsid w:val="00770522"/>
    <w:rsid w:val="00777CB5"/>
    <w:rsid w:val="007926B6"/>
    <w:rsid w:val="007A4DEB"/>
    <w:rsid w:val="007A7313"/>
    <w:rsid w:val="007B43C0"/>
    <w:rsid w:val="007B55F0"/>
    <w:rsid w:val="007C1F9D"/>
    <w:rsid w:val="007D156B"/>
    <w:rsid w:val="007D316C"/>
    <w:rsid w:val="007D5232"/>
    <w:rsid w:val="007D7FE6"/>
    <w:rsid w:val="007E0EB3"/>
    <w:rsid w:val="007E38E7"/>
    <w:rsid w:val="00801E3A"/>
    <w:rsid w:val="0081287A"/>
    <w:rsid w:val="0082622F"/>
    <w:rsid w:val="00830F5C"/>
    <w:rsid w:val="00832F62"/>
    <w:rsid w:val="00833F2A"/>
    <w:rsid w:val="00835507"/>
    <w:rsid w:val="0085187F"/>
    <w:rsid w:val="00851B95"/>
    <w:rsid w:val="00852005"/>
    <w:rsid w:val="00853EEC"/>
    <w:rsid w:val="008571CE"/>
    <w:rsid w:val="0086519F"/>
    <w:rsid w:val="00871F04"/>
    <w:rsid w:val="00877B5B"/>
    <w:rsid w:val="008811A6"/>
    <w:rsid w:val="008847AB"/>
    <w:rsid w:val="0089064A"/>
    <w:rsid w:val="008908E6"/>
    <w:rsid w:val="0089165B"/>
    <w:rsid w:val="00892464"/>
    <w:rsid w:val="00894058"/>
    <w:rsid w:val="008A3CD5"/>
    <w:rsid w:val="008B18AF"/>
    <w:rsid w:val="008B4FEB"/>
    <w:rsid w:val="008C175E"/>
    <w:rsid w:val="008C1898"/>
    <w:rsid w:val="008C62E8"/>
    <w:rsid w:val="008D35D2"/>
    <w:rsid w:val="008D3B15"/>
    <w:rsid w:val="008D6E44"/>
    <w:rsid w:val="00912CD9"/>
    <w:rsid w:val="00921034"/>
    <w:rsid w:val="00923C3F"/>
    <w:rsid w:val="0093214E"/>
    <w:rsid w:val="00932F21"/>
    <w:rsid w:val="00934254"/>
    <w:rsid w:val="00936C9E"/>
    <w:rsid w:val="009440DE"/>
    <w:rsid w:val="00944B2E"/>
    <w:rsid w:val="0097056B"/>
    <w:rsid w:val="00971136"/>
    <w:rsid w:val="00973CD8"/>
    <w:rsid w:val="009745D1"/>
    <w:rsid w:val="009911C9"/>
    <w:rsid w:val="009A1A08"/>
    <w:rsid w:val="009A5A0E"/>
    <w:rsid w:val="009A7DB1"/>
    <w:rsid w:val="009B3453"/>
    <w:rsid w:val="009B45DD"/>
    <w:rsid w:val="009D3C53"/>
    <w:rsid w:val="009D7EE7"/>
    <w:rsid w:val="009E2C6D"/>
    <w:rsid w:val="009E35CB"/>
    <w:rsid w:val="009E6260"/>
    <w:rsid w:val="009F7986"/>
    <w:rsid w:val="00A01575"/>
    <w:rsid w:val="00A15588"/>
    <w:rsid w:val="00A20080"/>
    <w:rsid w:val="00A217BD"/>
    <w:rsid w:val="00A30303"/>
    <w:rsid w:val="00A5184E"/>
    <w:rsid w:val="00A61256"/>
    <w:rsid w:val="00A800F8"/>
    <w:rsid w:val="00A818AC"/>
    <w:rsid w:val="00A96B3E"/>
    <w:rsid w:val="00AA6461"/>
    <w:rsid w:val="00AA7D33"/>
    <w:rsid w:val="00AB2AD5"/>
    <w:rsid w:val="00AB7540"/>
    <w:rsid w:val="00AC0F22"/>
    <w:rsid w:val="00AC28A8"/>
    <w:rsid w:val="00AC2C05"/>
    <w:rsid w:val="00AC4E4B"/>
    <w:rsid w:val="00AD0615"/>
    <w:rsid w:val="00AE6501"/>
    <w:rsid w:val="00AE680B"/>
    <w:rsid w:val="00AF0508"/>
    <w:rsid w:val="00AF3631"/>
    <w:rsid w:val="00B32194"/>
    <w:rsid w:val="00B36942"/>
    <w:rsid w:val="00B42AC3"/>
    <w:rsid w:val="00B42F46"/>
    <w:rsid w:val="00B46B0E"/>
    <w:rsid w:val="00B537E8"/>
    <w:rsid w:val="00B54603"/>
    <w:rsid w:val="00B54AB8"/>
    <w:rsid w:val="00B55A55"/>
    <w:rsid w:val="00B66BA2"/>
    <w:rsid w:val="00B87244"/>
    <w:rsid w:val="00B912AF"/>
    <w:rsid w:val="00B95666"/>
    <w:rsid w:val="00BB1E5C"/>
    <w:rsid w:val="00BB6709"/>
    <w:rsid w:val="00BC1CDE"/>
    <w:rsid w:val="00BC54DE"/>
    <w:rsid w:val="00BC6988"/>
    <w:rsid w:val="00BC7078"/>
    <w:rsid w:val="00BC77CE"/>
    <w:rsid w:val="00BE7DFD"/>
    <w:rsid w:val="00BF1FCD"/>
    <w:rsid w:val="00BF378B"/>
    <w:rsid w:val="00C11539"/>
    <w:rsid w:val="00C12238"/>
    <w:rsid w:val="00C318CA"/>
    <w:rsid w:val="00C41305"/>
    <w:rsid w:val="00C4590E"/>
    <w:rsid w:val="00C4659E"/>
    <w:rsid w:val="00C47FBD"/>
    <w:rsid w:val="00C55369"/>
    <w:rsid w:val="00C5558C"/>
    <w:rsid w:val="00C627A0"/>
    <w:rsid w:val="00C62BD9"/>
    <w:rsid w:val="00C6419E"/>
    <w:rsid w:val="00C6638B"/>
    <w:rsid w:val="00C739B5"/>
    <w:rsid w:val="00C73CFF"/>
    <w:rsid w:val="00C76F33"/>
    <w:rsid w:val="00C815A5"/>
    <w:rsid w:val="00C863AB"/>
    <w:rsid w:val="00C94D40"/>
    <w:rsid w:val="00CA011E"/>
    <w:rsid w:val="00CA7463"/>
    <w:rsid w:val="00CB64CE"/>
    <w:rsid w:val="00CE6446"/>
    <w:rsid w:val="00CF03E8"/>
    <w:rsid w:val="00CF19B4"/>
    <w:rsid w:val="00CF2C85"/>
    <w:rsid w:val="00D223A8"/>
    <w:rsid w:val="00D240AF"/>
    <w:rsid w:val="00D34271"/>
    <w:rsid w:val="00D414C1"/>
    <w:rsid w:val="00D50841"/>
    <w:rsid w:val="00D51B95"/>
    <w:rsid w:val="00D62F49"/>
    <w:rsid w:val="00D63DC3"/>
    <w:rsid w:val="00D649BF"/>
    <w:rsid w:val="00D75555"/>
    <w:rsid w:val="00D765D7"/>
    <w:rsid w:val="00D84D71"/>
    <w:rsid w:val="00D86B91"/>
    <w:rsid w:val="00D87AC0"/>
    <w:rsid w:val="00DA2ED4"/>
    <w:rsid w:val="00DB1069"/>
    <w:rsid w:val="00DB4B06"/>
    <w:rsid w:val="00DB5A52"/>
    <w:rsid w:val="00DB7434"/>
    <w:rsid w:val="00DC2CA7"/>
    <w:rsid w:val="00DC5F91"/>
    <w:rsid w:val="00DD0A62"/>
    <w:rsid w:val="00DD13EF"/>
    <w:rsid w:val="00DD6046"/>
    <w:rsid w:val="00DD61E1"/>
    <w:rsid w:val="00DD756D"/>
    <w:rsid w:val="00DE382B"/>
    <w:rsid w:val="00DE49C7"/>
    <w:rsid w:val="00DE5389"/>
    <w:rsid w:val="00DF0709"/>
    <w:rsid w:val="00E0584C"/>
    <w:rsid w:val="00E07C5B"/>
    <w:rsid w:val="00E20D94"/>
    <w:rsid w:val="00E27F4E"/>
    <w:rsid w:val="00E32DF4"/>
    <w:rsid w:val="00E37179"/>
    <w:rsid w:val="00E44563"/>
    <w:rsid w:val="00E51095"/>
    <w:rsid w:val="00E56744"/>
    <w:rsid w:val="00E81DF6"/>
    <w:rsid w:val="00E82902"/>
    <w:rsid w:val="00E93C20"/>
    <w:rsid w:val="00E94B1A"/>
    <w:rsid w:val="00E957F3"/>
    <w:rsid w:val="00EA4789"/>
    <w:rsid w:val="00EB1BFA"/>
    <w:rsid w:val="00EC0768"/>
    <w:rsid w:val="00ED1DA8"/>
    <w:rsid w:val="00ED3765"/>
    <w:rsid w:val="00EE0403"/>
    <w:rsid w:val="00EF03E4"/>
    <w:rsid w:val="00EF524C"/>
    <w:rsid w:val="00EF622C"/>
    <w:rsid w:val="00F108E4"/>
    <w:rsid w:val="00F12663"/>
    <w:rsid w:val="00F2733E"/>
    <w:rsid w:val="00F3091B"/>
    <w:rsid w:val="00F30D66"/>
    <w:rsid w:val="00F544E8"/>
    <w:rsid w:val="00F64046"/>
    <w:rsid w:val="00F66D3E"/>
    <w:rsid w:val="00F72176"/>
    <w:rsid w:val="00F77F96"/>
    <w:rsid w:val="00F8016B"/>
    <w:rsid w:val="00F81811"/>
    <w:rsid w:val="00F87D00"/>
    <w:rsid w:val="00FA5200"/>
    <w:rsid w:val="00FB5F41"/>
    <w:rsid w:val="00FC1972"/>
    <w:rsid w:val="00FC1E33"/>
    <w:rsid w:val="00FC24A3"/>
    <w:rsid w:val="00FC4B6A"/>
    <w:rsid w:val="00FE4ECB"/>
    <w:rsid w:val="00FF2183"/>
    <w:rsid w:val="220F0ABB"/>
    <w:rsid w:val="24951E7B"/>
    <w:rsid w:val="2B642D23"/>
    <w:rsid w:val="2ED56249"/>
    <w:rsid w:val="35A83FB6"/>
    <w:rsid w:val="3B851D00"/>
    <w:rsid w:val="3F277D75"/>
    <w:rsid w:val="3F81376D"/>
    <w:rsid w:val="4FD370B7"/>
    <w:rsid w:val="71565D11"/>
    <w:rsid w:val="7DEE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A0086"/>
  <w15:docId w15:val="{0982CAD3-5C4E-4A82-88F5-5D73F4BA5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720"/>
        <w:tab w:val="left" w:pos="2700"/>
      </w:tabs>
      <w:spacing w:line="400" w:lineRule="exact"/>
      <w:jc w:val="center"/>
      <w:outlineLvl w:val="0"/>
    </w:pPr>
    <w:rPr>
      <w:rFonts w:ascii="Arial" w:eastAsia="黑体" w:hAnsi="Arial" w:cs="Arial"/>
      <w:bCs/>
      <w:sz w:val="3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  <w:szCs w:val="22"/>
    </w:rPr>
  </w:style>
  <w:style w:type="paragraph" w:styleId="a3">
    <w:name w:val="Normal Indent"/>
    <w:basedOn w:val="a"/>
    <w:qFormat/>
    <w:pPr>
      <w:ind w:firstLine="420"/>
    </w:pPr>
    <w:rPr>
      <w:szCs w:val="20"/>
    </w:r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TOC5">
    <w:name w:val="toc 5"/>
    <w:basedOn w:val="a"/>
    <w:next w:val="a"/>
    <w:uiPriority w:val="39"/>
    <w:unhideWhenUsed/>
    <w:pPr>
      <w:ind w:leftChars="800" w:left="1680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TOC8">
    <w:name w:val="toc 8"/>
    <w:basedOn w:val="a"/>
    <w:next w:val="a"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  <w:szCs w:val="22"/>
    </w:rPr>
  </w:style>
  <w:style w:type="paragraph" w:styleId="a6">
    <w:name w:val="Date"/>
    <w:basedOn w:val="a"/>
    <w:next w:val="a"/>
    <w:link w:val="a7"/>
    <w:uiPriority w:val="99"/>
    <w:semiHidden/>
    <w:unhideWhenUsed/>
    <w:qFormat/>
    <w:pPr>
      <w:ind w:leftChars="2500" w:left="100"/>
    </w:pPr>
  </w:style>
  <w:style w:type="paragraph" w:styleId="21">
    <w:name w:val="Body Text Indent 2"/>
    <w:basedOn w:val="a"/>
    <w:link w:val="22"/>
    <w:qFormat/>
    <w:pPr>
      <w:adjustRightInd w:val="0"/>
      <w:snapToGrid w:val="0"/>
      <w:spacing w:line="360" w:lineRule="auto"/>
      <w:ind w:firstLineChars="100" w:firstLine="238"/>
    </w:pPr>
    <w:rPr>
      <w:rFonts w:ascii="宋体" w:hAnsi="宋体"/>
      <w:sz w:val="24"/>
    </w:rPr>
  </w:style>
  <w:style w:type="paragraph" w:styleId="a8">
    <w:name w:val="Balloon Text"/>
    <w:basedOn w:val="a"/>
    <w:link w:val="a9"/>
    <w:uiPriority w:val="99"/>
    <w:semiHidden/>
    <w:unhideWhenUsed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4">
    <w:name w:val="toc 4"/>
    <w:basedOn w:val="a"/>
    <w:next w:val="a"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  <w:szCs w:val="22"/>
    </w:rPr>
  </w:style>
  <w:style w:type="paragraph" w:styleId="TOC6">
    <w:name w:val="toc 6"/>
    <w:basedOn w:val="a"/>
    <w:next w:val="a"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  <w:szCs w:val="2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TOC9">
    <w:name w:val="toc 9"/>
    <w:basedOn w:val="a"/>
    <w:next w:val="a"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  <w:szCs w:val="22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">
    <w:name w:val="annotation subject"/>
    <w:basedOn w:val="a4"/>
    <w:next w:val="a4"/>
    <w:link w:val="af0"/>
    <w:uiPriority w:val="99"/>
    <w:semiHidden/>
    <w:unhideWhenUsed/>
    <w:qFormat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rPr>
      <w:rFonts w:ascii="Arial" w:eastAsia="黑体" w:hAnsi="Arial" w:cs="Arial"/>
      <w:bCs/>
      <w:sz w:val="30"/>
      <w:szCs w:val="24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paragraph" w:customStyle="1" w:styleId="af3">
    <w:name w:val="在表格内文字"/>
    <w:basedOn w:val="a"/>
    <w:qFormat/>
    <w:rPr>
      <w:rFonts w:eastAsia="楷体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</w:rPr>
  </w:style>
  <w:style w:type="character" w:customStyle="1" w:styleId="a7">
    <w:name w:val="日期 字符"/>
    <w:basedOn w:val="a0"/>
    <w:link w:val="a6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22">
    <w:name w:val="正文文本缩进 2 字符"/>
    <w:basedOn w:val="a0"/>
    <w:link w:val="21"/>
    <w:qFormat/>
    <w:rPr>
      <w:rFonts w:ascii="宋体" w:eastAsia="宋体" w:hAnsi="宋体" w:cs="Times New Roman"/>
      <w:sz w:val="24"/>
      <w:szCs w:val="24"/>
    </w:rPr>
  </w:style>
  <w:style w:type="character" w:customStyle="1" w:styleId="a5">
    <w:name w:val="批注文字 字符"/>
    <w:basedOn w:val="a0"/>
    <w:link w:val="a4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f0">
    <w:name w:val="批注主题 字符"/>
    <w:basedOn w:val="a5"/>
    <w:link w:val="af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/>
      <w:widowControl/>
      <w:tabs>
        <w:tab w:val="clear" w:pos="720"/>
        <w:tab w:val="clear" w:pos="2700"/>
      </w:tabs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6867AB-30ED-4B12-B72D-23853C3BA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651</Words>
  <Characters>3714</Characters>
  <Application>Microsoft Office Word</Application>
  <DocSecurity>0</DocSecurity>
  <Lines>30</Lines>
  <Paragraphs>8</Paragraphs>
  <ScaleCrop>false</ScaleCrop>
  <Company>微软中国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姚文卿</dc:creator>
  <cp:lastModifiedBy>夏 天静</cp:lastModifiedBy>
  <cp:revision>81</cp:revision>
  <cp:lastPrinted>2020-09-14T09:00:00Z</cp:lastPrinted>
  <dcterms:created xsi:type="dcterms:W3CDTF">2021-06-02T03:18:00Z</dcterms:created>
  <dcterms:modified xsi:type="dcterms:W3CDTF">2022-10-04T12:32:00Z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2A739EB7C7C642ABABD60BD7BDE1A60A</vt:lpwstr>
  </property>
</Properties>
</file>